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2318" w14:textId="77777777" w:rsidR="00B338FF" w:rsidRDefault="00B338FF">
      <w:pPr>
        <w:pStyle w:val="Heading1"/>
      </w:pPr>
      <w:bookmarkStart w:id="0" w:name="_Toc223598425"/>
      <w:bookmarkStart w:id="1" w:name="iS_4282C_B_744812_010113"/>
      <w:r>
        <w:tab/>
      </w:r>
      <w:r w:rsidR="000040BB">
        <w:t>LOXO</w:t>
      </w:r>
      <w:r>
        <w:t xml:space="preserve"> AAC PANEL </w:t>
      </w:r>
      <w:r w:rsidR="000040BB">
        <w:t xml:space="preserve">VENEER </w:t>
      </w:r>
      <w:r>
        <w:t>CLADDING SYSTEM</w:t>
      </w:r>
      <w:bookmarkEnd w:id="0"/>
    </w:p>
    <w:p w14:paraId="3730152E" w14:textId="77777777" w:rsidR="00B338FF" w:rsidRDefault="00B338FF"/>
    <w:p w14:paraId="4AA947CC" w14:textId="77777777" w:rsidR="00B338FF" w:rsidRDefault="00B338FF">
      <w:pPr>
        <w:pStyle w:val="Heading2"/>
      </w:pPr>
      <w:r>
        <w:t>1.</w:t>
      </w:r>
      <w:r>
        <w:tab/>
        <w:t>GENERAL</w:t>
      </w:r>
    </w:p>
    <w:p w14:paraId="5B343EE4" w14:textId="77777777" w:rsidR="002C582E" w:rsidRDefault="002C582E">
      <w:pPr>
        <w:rPr>
          <w:rStyle w:val="GuidanceNote"/>
          <w:b/>
        </w:rPr>
      </w:pPr>
    </w:p>
    <w:p w14:paraId="7E5D8C3D" w14:textId="77777777" w:rsidR="00B338FF" w:rsidRDefault="00B338FF">
      <w:r>
        <w:tab/>
        <w:t xml:space="preserve">This section relates to </w:t>
      </w:r>
      <w:r w:rsidR="000040BB">
        <w:t>LOXO NZ LTD</w:t>
      </w:r>
      <w:r>
        <w:t xml:space="preserve"> </w:t>
      </w:r>
      <w:r w:rsidR="000040BB">
        <w:t>50mm Panel Veneer</w:t>
      </w:r>
      <w:r>
        <w:t xml:space="preserve"> Aerated Concrete wall cladding system with a plaster finish based on 50mm aerated concrete panels fixed to timber/metal framing on a drained / ventilated cavity.</w:t>
      </w:r>
    </w:p>
    <w:p w14:paraId="65D9F113" w14:textId="77777777" w:rsidR="002C582E" w:rsidRDefault="002C582E">
      <w:pPr>
        <w:pStyle w:val="Heading3"/>
      </w:pPr>
    </w:p>
    <w:p w14:paraId="75025BE9" w14:textId="77777777" w:rsidR="00B338FF" w:rsidRDefault="00B338FF">
      <w:pPr>
        <w:pStyle w:val="Heading3"/>
      </w:pPr>
      <w:r>
        <w:t>1.1</w:t>
      </w:r>
      <w:r>
        <w:tab/>
        <w:t>RELATED WORK</w:t>
      </w:r>
    </w:p>
    <w:p w14:paraId="768CFD11" w14:textId="77777777" w:rsidR="00B338FF" w:rsidRDefault="00B338FF">
      <w:r>
        <w:tab/>
        <w:t>Refer to ~ for ~.</w:t>
      </w:r>
    </w:p>
    <w:p w14:paraId="19D56618" w14:textId="77777777" w:rsidR="00B338FF" w:rsidRDefault="00B338FF"/>
    <w:p w14:paraId="2ABA765F" w14:textId="77777777" w:rsidR="00B338FF" w:rsidRDefault="00B338FF">
      <w:pPr>
        <w:pStyle w:val="Heading3"/>
      </w:pPr>
      <w:r>
        <w:t>1.2</w:t>
      </w:r>
      <w:r>
        <w:tab/>
        <w:t>ABBREVIATIONS AND DEFINITIONS</w:t>
      </w:r>
    </w:p>
    <w:p w14:paraId="4E5BD135" w14:textId="77777777" w:rsidR="00B338FF" w:rsidRDefault="00B338FF">
      <w:r>
        <w:tab/>
        <w:t>Refer to the general section 1232 INTERPRETATION &amp; DEFINITIONS for abbreviations and definitions used throughout the specification.</w:t>
      </w:r>
    </w:p>
    <w:p w14:paraId="3375CF06" w14:textId="77777777" w:rsidR="000040BB" w:rsidRDefault="00B338FF">
      <w:r>
        <w:tab/>
        <w:t>The following abbreviations apply specifically to this section:</w:t>
      </w:r>
    </w:p>
    <w:p w14:paraId="4993DAD1" w14:textId="77777777" w:rsidR="00B338FF" w:rsidRDefault="000040BB">
      <w:r>
        <w:tab/>
        <w:t>LNZ</w:t>
      </w:r>
      <w:r>
        <w:tab/>
      </w:r>
      <w:proofErr w:type="spellStart"/>
      <w:r>
        <w:t>Loxo</w:t>
      </w:r>
      <w:proofErr w:type="spellEnd"/>
      <w:r>
        <w:t xml:space="preserve"> Cladding NZ</w:t>
      </w:r>
    </w:p>
    <w:p w14:paraId="483E6243" w14:textId="77777777" w:rsidR="00B338FF" w:rsidRDefault="00B338FF">
      <w:pPr>
        <w:ind w:left="2835" w:hanging="2835"/>
      </w:pPr>
      <w:r>
        <w:tab/>
        <w:t>MPNZA</w:t>
      </w:r>
      <w:r>
        <w:tab/>
        <w:t>Master Painters New Zealand Association</w:t>
      </w:r>
    </w:p>
    <w:p w14:paraId="1C4C721E" w14:textId="77777777" w:rsidR="00B338FF" w:rsidRDefault="00B338FF">
      <w:pPr>
        <w:ind w:left="2835" w:hanging="2835"/>
      </w:pPr>
      <w:r>
        <w:tab/>
        <w:t>AAC</w:t>
      </w:r>
      <w:r>
        <w:tab/>
        <w:t>Autoclaved Aerated Concrete</w:t>
      </w:r>
    </w:p>
    <w:p w14:paraId="3BC2B134" w14:textId="186BAEB2" w:rsidR="00B338FF" w:rsidRDefault="00B338FF">
      <w:pPr>
        <w:ind w:left="2835" w:hanging="2835"/>
      </w:pPr>
      <w:r>
        <w:tab/>
        <w:t>LRV</w:t>
      </w:r>
      <w:r>
        <w:tab/>
        <w:t>Light reflective value</w:t>
      </w:r>
    </w:p>
    <w:p w14:paraId="7619A952" w14:textId="76754A54" w:rsidR="00A81B18" w:rsidRDefault="00A81B18">
      <w:pPr>
        <w:ind w:left="2835" w:hanging="2835"/>
      </w:pPr>
      <w:r>
        <w:tab/>
        <w:t>EPS</w:t>
      </w:r>
      <w:r>
        <w:tab/>
        <w:t>Expanded Polystyrene</w:t>
      </w:r>
    </w:p>
    <w:p w14:paraId="0CB16397" w14:textId="40A5D7DB" w:rsidR="004011D6" w:rsidRDefault="004011D6">
      <w:pPr>
        <w:ind w:left="2835" w:hanging="2835"/>
      </w:pPr>
      <w:r>
        <w:tab/>
        <w:t>LBP</w:t>
      </w:r>
      <w:r>
        <w:tab/>
        <w:t>Licensed Building Practitioner</w:t>
      </w:r>
    </w:p>
    <w:p w14:paraId="3714FC98" w14:textId="77777777" w:rsidR="00B338FF" w:rsidRDefault="00B338FF"/>
    <w:p w14:paraId="3B2B31DB" w14:textId="77777777" w:rsidR="00B338FF" w:rsidRDefault="00B338FF">
      <w:r>
        <w:tab/>
      </w:r>
      <w:r>
        <w:rPr>
          <w:b/>
        </w:rPr>
        <w:t>Documents</w:t>
      </w:r>
    </w:p>
    <w:p w14:paraId="032461D9" w14:textId="77777777" w:rsidR="00B338FF" w:rsidRDefault="00B338FF"/>
    <w:p w14:paraId="25CA79A8" w14:textId="77777777" w:rsidR="00B338FF" w:rsidRDefault="00B338FF">
      <w:pPr>
        <w:pStyle w:val="Heading3"/>
      </w:pPr>
      <w:r>
        <w:t>1.3</w:t>
      </w:r>
      <w:r>
        <w:tab/>
        <w:t>DOCUMENTS</w:t>
      </w:r>
    </w:p>
    <w:p w14:paraId="63A9E1DF" w14:textId="77777777" w:rsidR="00B338FF" w:rsidRDefault="00B338FF">
      <w:r>
        <w:tab/>
        <w:t xml:space="preserve">Refer to the </w:t>
      </w:r>
      <w:r w:rsidR="009E7B2B">
        <w:t xml:space="preserve">Masterspec </w:t>
      </w:r>
      <w:r>
        <w:t>general section 1233 REFERENCED DOCUMENTS.  The following documents are specifically referred to in this section:</w:t>
      </w:r>
    </w:p>
    <w:p w14:paraId="074B0F91" w14:textId="77777777" w:rsidR="00B338FF" w:rsidRDefault="00B338FF">
      <w:pPr>
        <w:ind w:left="2835" w:hanging="2835"/>
      </w:pPr>
      <w:r>
        <w:tab/>
      </w:r>
      <w:hyperlink r:id="rId7" w:history="1">
        <w:r>
          <w:rPr>
            <w:rStyle w:val="Hyperlink"/>
          </w:rPr>
          <w:t>NZBC E2</w:t>
        </w:r>
      </w:hyperlink>
      <w:r>
        <w:t>/AS1</w:t>
      </w:r>
      <w:r>
        <w:tab/>
        <w:t>External moisture</w:t>
      </w:r>
    </w:p>
    <w:p w14:paraId="65A0E233" w14:textId="77777777" w:rsidR="00B338FF" w:rsidRDefault="00B338FF">
      <w:pPr>
        <w:ind w:left="2835" w:hanging="2835"/>
      </w:pPr>
      <w:r>
        <w:tab/>
      </w:r>
      <w:hyperlink r:id="rId8" w:history="1">
        <w:r>
          <w:rPr>
            <w:rStyle w:val="Hyperlink"/>
          </w:rPr>
          <w:t>AS/NZS 1170.2</w:t>
        </w:r>
      </w:hyperlink>
      <w:r>
        <w:tab/>
        <w:t>Structural design actions - Wind actions</w:t>
      </w:r>
    </w:p>
    <w:p w14:paraId="6812A507" w14:textId="77777777" w:rsidR="00B338FF" w:rsidRDefault="00B338FF">
      <w:pPr>
        <w:ind w:left="2835" w:hanging="2835"/>
      </w:pPr>
      <w:r>
        <w:tab/>
        <w:t>AS 3566</w:t>
      </w:r>
      <w:r>
        <w:tab/>
        <w:t>Self-drilling screws for the building and construction industries</w:t>
      </w:r>
    </w:p>
    <w:p w14:paraId="2E51E9F7" w14:textId="77777777" w:rsidR="00B338FF" w:rsidRDefault="00B338FF">
      <w:pPr>
        <w:ind w:left="2835" w:hanging="2835"/>
      </w:pPr>
      <w:r>
        <w:tab/>
      </w:r>
      <w:hyperlink r:id="rId9" w:history="1">
        <w:r>
          <w:rPr>
            <w:rStyle w:val="Hyperlink"/>
          </w:rPr>
          <w:t>NZS 3602</w:t>
        </w:r>
      </w:hyperlink>
      <w:r>
        <w:tab/>
        <w:t>Timber and wood-based products for use in building</w:t>
      </w:r>
    </w:p>
    <w:p w14:paraId="17897C34" w14:textId="77777777" w:rsidR="00B338FF" w:rsidRDefault="00B338FF">
      <w:pPr>
        <w:ind w:left="2835" w:hanging="2835"/>
      </w:pPr>
      <w:r>
        <w:tab/>
      </w:r>
      <w:hyperlink r:id="rId10" w:history="1">
        <w:r>
          <w:rPr>
            <w:rStyle w:val="Hyperlink"/>
          </w:rPr>
          <w:t>NZS 3604</w:t>
        </w:r>
      </w:hyperlink>
      <w:r>
        <w:tab/>
        <w:t>Timber-framed buildings</w:t>
      </w:r>
    </w:p>
    <w:p w14:paraId="106E97B5" w14:textId="77777777" w:rsidR="00B338FF" w:rsidRDefault="00B338FF" w:rsidP="002C582E">
      <w:pPr>
        <w:ind w:left="0" w:firstLine="0"/>
      </w:pPr>
    </w:p>
    <w:p w14:paraId="7DBEB2CC" w14:textId="77777777" w:rsidR="00B338FF" w:rsidRDefault="00B338FF">
      <w:pPr>
        <w:pStyle w:val="Heading3"/>
      </w:pPr>
      <w:r>
        <w:t>1.4</w:t>
      </w:r>
      <w:r>
        <w:tab/>
        <w:t>MANUFACTURER/SUPPLIER DOCUMENTS</w:t>
      </w:r>
    </w:p>
    <w:p w14:paraId="17DE3738" w14:textId="77777777" w:rsidR="00B338FF" w:rsidRDefault="00B338FF">
      <w:r>
        <w:tab/>
        <w:t>Manufacturer's and supplier's documents related to this section are:</w:t>
      </w:r>
    </w:p>
    <w:p w14:paraId="42F9239B" w14:textId="70F7B93F" w:rsidR="00B338FF" w:rsidRDefault="00B338FF">
      <w:r>
        <w:tab/>
      </w:r>
      <w:proofErr w:type="spellStart"/>
      <w:r w:rsidR="000040BB">
        <w:t>Loxo</w:t>
      </w:r>
      <w:proofErr w:type="spellEnd"/>
      <w:r w:rsidR="000040BB">
        <w:t xml:space="preserve"> Cladding Systems Panel </w:t>
      </w:r>
      <w:proofErr w:type="gramStart"/>
      <w:r w:rsidR="000040BB">
        <w:t>And</w:t>
      </w:r>
      <w:proofErr w:type="gramEnd"/>
      <w:r w:rsidR="000040BB">
        <w:t xml:space="preserve"> </w:t>
      </w:r>
      <w:r w:rsidR="00A81B18">
        <w:t>Flooring</w:t>
      </w:r>
      <w:r w:rsidR="000040BB">
        <w:t xml:space="preserve"> Systems Technical Manual</w:t>
      </w:r>
      <w:r>
        <w:t>.</w:t>
      </w:r>
    </w:p>
    <w:p w14:paraId="3A73D8B6" w14:textId="77777777" w:rsidR="00A81B18" w:rsidRDefault="00B338FF" w:rsidP="00A81B18">
      <w:r>
        <w:tab/>
      </w:r>
      <w:proofErr w:type="spellStart"/>
      <w:r w:rsidR="00A81B18">
        <w:t>CodeMark</w:t>
      </w:r>
      <w:proofErr w:type="spellEnd"/>
      <w:r w:rsidR="00A81B18">
        <w:t xml:space="preserve"> Certificate of Conformity for </w:t>
      </w:r>
      <w:proofErr w:type="spellStart"/>
      <w:r w:rsidR="00A81B18">
        <w:t>Loxo</w:t>
      </w:r>
      <w:proofErr w:type="spellEnd"/>
      <w:r w:rsidR="00A81B18">
        <w:t xml:space="preserve"> Cladding Systems NZ Limited </w:t>
      </w:r>
    </w:p>
    <w:p w14:paraId="45DEF593" w14:textId="0E72E743" w:rsidR="00A81B18" w:rsidRDefault="00A81B18" w:rsidP="00A81B18">
      <w:r>
        <w:tab/>
        <w:t xml:space="preserve">System Certificate Number </w:t>
      </w:r>
      <w:hyperlink r:id="rId11" w:history="1">
        <w:r>
          <w:rPr>
            <w:rStyle w:val="Hyperlink"/>
          </w:rPr>
          <w:t>CM70065</w:t>
        </w:r>
      </w:hyperlink>
      <w:r>
        <w:t>.</w:t>
      </w:r>
    </w:p>
    <w:p w14:paraId="6AD7B6FD" w14:textId="157FD74E" w:rsidR="00B338FF" w:rsidRDefault="00B338FF"/>
    <w:p w14:paraId="799AD731" w14:textId="12AF87C4" w:rsidR="00FC145B" w:rsidRPr="00A81B18" w:rsidRDefault="00B338FF" w:rsidP="00A81B18">
      <w:pPr>
        <w:rPr>
          <w:rStyle w:val="Hyperlink"/>
          <w:rFonts w:cs="Times New Roman"/>
          <w:color w:val="auto"/>
        </w:rPr>
      </w:pPr>
      <w:r>
        <w:tab/>
        <w:t xml:space="preserve">Materials and execution to </w:t>
      </w:r>
      <w:proofErr w:type="spellStart"/>
      <w:r w:rsidR="000040BB">
        <w:t>Loxo</w:t>
      </w:r>
      <w:proofErr w:type="spellEnd"/>
      <w:r w:rsidR="000040BB">
        <w:t xml:space="preserve"> NZ</w:t>
      </w:r>
      <w:r>
        <w:t xml:space="preserve"> Ltd specification except where varied by this specification and supported by architectural detailing.</w:t>
      </w:r>
    </w:p>
    <w:p w14:paraId="443E7CBE" w14:textId="334A49F6" w:rsidR="00B338FF" w:rsidRDefault="00FC145B">
      <w:r>
        <w:rPr>
          <w:rStyle w:val="Hyperlink"/>
        </w:rPr>
        <w:tab/>
      </w:r>
      <w:r w:rsidR="00A81B18">
        <w:rPr>
          <w:rStyle w:val="Hyperlink"/>
          <w:color w:val="auto"/>
        </w:rPr>
        <w:t>Masons and W</w:t>
      </w:r>
      <w:r w:rsidR="00366D7A" w:rsidRPr="00366D7A">
        <w:rPr>
          <w:rStyle w:val="Hyperlink"/>
          <w:color w:val="auto"/>
        </w:rPr>
        <w:t xml:space="preserve">attyl </w:t>
      </w:r>
      <w:proofErr w:type="spellStart"/>
      <w:r>
        <w:t>Granosite</w:t>
      </w:r>
      <w:proofErr w:type="spellEnd"/>
      <w:r>
        <w:t xml:space="preserve"> </w:t>
      </w:r>
      <w:r w:rsidR="00A81B18">
        <w:t>external coatings supporting s</w:t>
      </w:r>
      <w:r>
        <w:t>pecification</w:t>
      </w:r>
      <w:r w:rsidR="00A81B18">
        <w:t>s</w:t>
      </w:r>
    </w:p>
    <w:p w14:paraId="2C446E4D" w14:textId="77777777" w:rsidR="00B338FF" w:rsidRDefault="00B338FF"/>
    <w:p w14:paraId="58483B51" w14:textId="77777777" w:rsidR="00B338FF" w:rsidRDefault="00B338FF">
      <w:r>
        <w:tab/>
        <w:t>Copies of the above literature are available from:</w:t>
      </w:r>
    </w:p>
    <w:p w14:paraId="661866DE" w14:textId="77777777" w:rsidR="00B338FF" w:rsidRDefault="00B338FF">
      <w:pPr>
        <w:ind w:left="2835" w:hanging="2835"/>
      </w:pPr>
      <w:r>
        <w:tab/>
        <w:t>Web:</w:t>
      </w:r>
      <w:r>
        <w:tab/>
      </w:r>
      <w:hyperlink r:id="rId12" w:history="1">
        <w:r w:rsidR="000040BB" w:rsidRPr="00DE1D27">
          <w:rPr>
            <w:rStyle w:val="Hyperlink"/>
          </w:rPr>
          <w:t>www.loxocladding.co.nz</w:t>
        </w:r>
      </w:hyperlink>
    </w:p>
    <w:p w14:paraId="512F47B0" w14:textId="77777777" w:rsidR="00B338FF" w:rsidRDefault="000040BB">
      <w:pPr>
        <w:ind w:left="2835" w:hanging="2835"/>
      </w:pPr>
      <w:r>
        <w:tab/>
        <w:t>E-mail</w:t>
      </w:r>
      <w:r>
        <w:tab/>
        <w:t>info@loxocladding</w:t>
      </w:r>
      <w:r w:rsidR="00B338FF">
        <w:t>co.nz</w:t>
      </w:r>
    </w:p>
    <w:p w14:paraId="1DDDFA24" w14:textId="77777777" w:rsidR="00B338FF" w:rsidRDefault="009E7B2B">
      <w:pPr>
        <w:ind w:left="2835" w:hanging="2835"/>
      </w:pPr>
      <w:r>
        <w:tab/>
        <w:t>Telephone:</w:t>
      </w:r>
      <w:r>
        <w:tab/>
        <w:t>03</w:t>
      </w:r>
      <w:r w:rsidR="000040BB">
        <w:t xml:space="preserve"> 372 3343</w:t>
      </w:r>
    </w:p>
    <w:p w14:paraId="67D1EA54" w14:textId="77777777" w:rsidR="00B338FF" w:rsidRDefault="00B338FF"/>
    <w:p w14:paraId="7B177BA4" w14:textId="77777777" w:rsidR="00B338FF" w:rsidRDefault="00B338FF">
      <w:r>
        <w:tab/>
      </w:r>
      <w:r>
        <w:rPr>
          <w:b/>
        </w:rPr>
        <w:t>Warranties</w:t>
      </w:r>
    </w:p>
    <w:p w14:paraId="4EEF4EB2" w14:textId="77777777" w:rsidR="00B338FF" w:rsidRDefault="00B338FF"/>
    <w:p w14:paraId="4DAACFEA" w14:textId="77777777" w:rsidR="00B338FF" w:rsidRDefault="00B338FF">
      <w:pPr>
        <w:pStyle w:val="Heading3"/>
      </w:pPr>
      <w:r>
        <w:t>1.5</w:t>
      </w:r>
      <w:r>
        <w:tab/>
        <w:t>WARRANTY</w:t>
      </w:r>
    </w:p>
    <w:p w14:paraId="2CF72843" w14:textId="77777777" w:rsidR="00B338FF" w:rsidRDefault="00B338FF">
      <w:r>
        <w:tab/>
      </w:r>
      <w:r w:rsidR="000040BB">
        <w:rPr>
          <w:b/>
        </w:rPr>
        <w:t>LNZ</w:t>
      </w:r>
      <w:r>
        <w:t xml:space="preserve"> warrant this system under normal environmental and use conditions against failure of materials and execution.  The plaster system is warranted as follows:</w:t>
      </w:r>
    </w:p>
    <w:p w14:paraId="20D06D88" w14:textId="77777777" w:rsidR="00B338FF" w:rsidRDefault="00B338FF">
      <w:pPr>
        <w:ind w:left="2835" w:hanging="2835"/>
      </w:pPr>
      <w:r>
        <w:tab/>
        <w:t>Materials:</w:t>
      </w:r>
      <w:r>
        <w:tab/>
        <w:t>15 years from date of practical completion issued by the manufacturer.</w:t>
      </w:r>
    </w:p>
    <w:p w14:paraId="7706B00D" w14:textId="77777777" w:rsidR="00B338FF" w:rsidRDefault="00B338FF">
      <w:pPr>
        <w:ind w:left="2835" w:hanging="2835"/>
      </w:pPr>
      <w:r>
        <w:tab/>
        <w:t>Execution:</w:t>
      </w:r>
      <w:r>
        <w:tab/>
        <w:t xml:space="preserve">5 years from the date of practical completion issued by the licensed </w:t>
      </w:r>
      <w:proofErr w:type="spellStart"/>
      <w:r w:rsidR="000040BB">
        <w:t>Loxo</w:t>
      </w:r>
      <w:proofErr w:type="spellEnd"/>
      <w:r>
        <w:t xml:space="preserve"> contractor upon completion.</w:t>
      </w:r>
    </w:p>
    <w:p w14:paraId="569CE506" w14:textId="77777777" w:rsidR="00B338FF" w:rsidRDefault="00B338FF"/>
    <w:p w14:paraId="5C0AEC39" w14:textId="77777777" w:rsidR="00B338FF" w:rsidRDefault="00B338FF">
      <w:r>
        <w:tab/>
        <w:t xml:space="preserve">A warranty pack including a producer statement from the licensed </w:t>
      </w:r>
      <w:proofErr w:type="spellStart"/>
      <w:r w:rsidR="000040BB">
        <w:t>Loxo</w:t>
      </w:r>
      <w:proofErr w:type="spellEnd"/>
      <w:r>
        <w:t xml:space="preserve"> contractor must be made available by the licensed contractor at the date of practical completion.</w:t>
      </w:r>
    </w:p>
    <w:p w14:paraId="2A1526C4" w14:textId="77777777" w:rsidR="00B338FF" w:rsidRDefault="00B338FF"/>
    <w:p w14:paraId="71A62D80" w14:textId="77777777" w:rsidR="00A81B18" w:rsidRDefault="00B338FF">
      <w:r>
        <w:tab/>
      </w:r>
    </w:p>
    <w:p w14:paraId="394242DE" w14:textId="77777777" w:rsidR="00A81B18" w:rsidRDefault="00A81B18"/>
    <w:p w14:paraId="6EE97E0A" w14:textId="77777777" w:rsidR="00A81B18" w:rsidRDefault="00A81B18"/>
    <w:p w14:paraId="087D01CD" w14:textId="0E953B20" w:rsidR="00B338FF" w:rsidRDefault="00A81B18">
      <w:r>
        <w:tab/>
      </w:r>
      <w:r w:rsidR="00B338FF">
        <w:rPr>
          <w:b/>
        </w:rPr>
        <w:t>Requirements</w:t>
      </w:r>
    </w:p>
    <w:p w14:paraId="3EBACBB9" w14:textId="77777777" w:rsidR="00B338FF" w:rsidRDefault="00B338FF"/>
    <w:p w14:paraId="1F263F2B" w14:textId="77777777" w:rsidR="00B338FF" w:rsidRDefault="00B338FF">
      <w:pPr>
        <w:pStyle w:val="Heading3"/>
      </w:pPr>
      <w:r>
        <w:t>1.6</w:t>
      </w:r>
      <w:r>
        <w:tab/>
        <w:t>NO SUBSTITUTIONS</w:t>
      </w:r>
    </w:p>
    <w:p w14:paraId="195208A0" w14:textId="77777777" w:rsidR="00B338FF" w:rsidRDefault="00B338FF">
      <w:r>
        <w:tab/>
        <w:t xml:space="preserve">Substitutions are not permitted to any specified </w:t>
      </w:r>
      <w:r w:rsidR="000040BB">
        <w:rPr>
          <w:b/>
        </w:rPr>
        <w:t>LNZ</w:t>
      </w:r>
      <w:r>
        <w:t xml:space="preserve"> plaster system.</w:t>
      </w:r>
    </w:p>
    <w:p w14:paraId="7B2197D8" w14:textId="77777777" w:rsidR="00B338FF" w:rsidRDefault="00B338FF"/>
    <w:p w14:paraId="52CB42BD" w14:textId="77777777" w:rsidR="00B338FF" w:rsidRDefault="00B338FF">
      <w:pPr>
        <w:pStyle w:val="Heading3"/>
      </w:pPr>
      <w:r>
        <w:t>1.7</w:t>
      </w:r>
      <w:r>
        <w:tab/>
        <w:t>QUALIFICATIONS</w:t>
      </w:r>
    </w:p>
    <w:p w14:paraId="5ACC1D82" w14:textId="74341E4F" w:rsidR="00B338FF" w:rsidRDefault="00B338FF">
      <w:r>
        <w:tab/>
        <w:t xml:space="preserve">Use only applicators </w:t>
      </w:r>
      <w:r w:rsidR="00A81B18">
        <w:t>with NZ LBP External Plastering licenses</w:t>
      </w:r>
      <w:r>
        <w:t xml:space="preserve"> to apply the exterior wall cladding system.</w:t>
      </w:r>
    </w:p>
    <w:p w14:paraId="6394DDB0" w14:textId="77777777" w:rsidR="00B338FF" w:rsidRDefault="00B338FF"/>
    <w:p w14:paraId="6109A47E" w14:textId="77777777" w:rsidR="00B338FF" w:rsidRDefault="00B338FF">
      <w:r>
        <w:tab/>
      </w:r>
      <w:r>
        <w:rPr>
          <w:b/>
        </w:rPr>
        <w:t>Documentation</w:t>
      </w:r>
    </w:p>
    <w:p w14:paraId="49F863C5" w14:textId="77777777" w:rsidR="00B338FF" w:rsidRDefault="00B338FF"/>
    <w:p w14:paraId="591848EB" w14:textId="77777777" w:rsidR="00B338FF" w:rsidRDefault="00B338FF">
      <w:pPr>
        <w:pStyle w:val="Heading3"/>
      </w:pPr>
      <w:r>
        <w:t>1.8</w:t>
      </w:r>
      <w:r>
        <w:tab/>
        <w:t>FINISH SAMPLE</w:t>
      </w:r>
    </w:p>
    <w:p w14:paraId="13B23CBC" w14:textId="62C8478E" w:rsidR="00B338FF" w:rsidRDefault="00B338FF">
      <w:r>
        <w:tab/>
        <w:t>If requested submit one 300mm x 300mm sample of the selected finish texture and colour for review.  Obtain owners signature of acceptance on sam</w:t>
      </w:r>
      <w:r w:rsidR="00200146">
        <w:t xml:space="preserve">ple and return to the </w:t>
      </w:r>
      <w:r w:rsidR="004011D6">
        <w:t xml:space="preserve">LBP </w:t>
      </w:r>
      <w:r w:rsidR="00200146">
        <w:t xml:space="preserve">licensed </w:t>
      </w:r>
      <w:proofErr w:type="spellStart"/>
      <w:r w:rsidR="00200146">
        <w:t>Loxo</w:t>
      </w:r>
      <w:proofErr w:type="spellEnd"/>
      <w:r>
        <w:t xml:space="preserve"> </w:t>
      </w:r>
      <w:r w:rsidR="004011D6">
        <w:t>applicator.</w:t>
      </w:r>
    </w:p>
    <w:p w14:paraId="37D0B836" w14:textId="77777777" w:rsidR="00B338FF" w:rsidRDefault="00B338FF"/>
    <w:p w14:paraId="5D37C722" w14:textId="77777777" w:rsidR="00B338FF" w:rsidRDefault="00B338FF">
      <w:pPr>
        <w:pStyle w:val="Heading3"/>
      </w:pPr>
      <w:r>
        <w:t>1.9</w:t>
      </w:r>
      <w:r>
        <w:tab/>
        <w:t>MAINTENANCE INSTRUCTIONS</w:t>
      </w:r>
    </w:p>
    <w:p w14:paraId="3FDF432F" w14:textId="42FB1997" w:rsidR="00B338FF" w:rsidRDefault="00B338FF">
      <w:r>
        <w:tab/>
        <w:t xml:space="preserve">Provide </w:t>
      </w:r>
      <w:r w:rsidR="00F411BD">
        <w:rPr>
          <w:b/>
        </w:rPr>
        <w:t>LNZ</w:t>
      </w:r>
      <w:r>
        <w:t xml:space="preserve"> maintenance instructions before practical completion of the contract for issuing to the building owner.</w:t>
      </w:r>
    </w:p>
    <w:p w14:paraId="78AD17A2" w14:textId="77777777" w:rsidR="000919F1" w:rsidRDefault="000919F1" w:rsidP="000919F1">
      <w:pPr>
        <w:pStyle w:val="Heading3"/>
      </w:pPr>
      <w:r>
        <w:tab/>
        <w:t>ROUTINE CLEANING</w:t>
      </w:r>
    </w:p>
    <w:p w14:paraId="23709B2A" w14:textId="4AA265C8" w:rsidR="000919F1" w:rsidRDefault="000919F1" w:rsidP="000919F1">
      <w:r>
        <w:tab/>
        <w:t xml:space="preserve">Carry out routine trade cleaning of this part of the work as per LNZ Maintenance Guide, including periodic removal of all debris, unused and temporary </w:t>
      </w:r>
      <w:proofErr w:type="gramStart"/>
      <w:r>
        <w:t>materials</w:t>
      </w:r>
      <w:proofErr w:type="gramEnd"/>
      <w:r>
        <w:t xml:space="preserve"> and elements from the site.</w:t>
      </w:r>
    </w:p>
    <w:p w14:paraId="73214820" w14:textId="77777777" w:rsidR="00B338FF" w:rsidRDefault="00B338FF" w:rsidP="000919F1">
      <w:pPr>
        <w:ind w:left="0" w:firstLine="0"/>
      </w:pPr>
    </w:p>
    <w:p w14:paraId="5ED8DC99" w14:textId="77777777" w:rsidR="00B338FF" w:rsidRDefault="00B338FF">
      <w:pPr>
        <w:pStyle w:val="Heading3"/>
      </w:pPr>
      <w:r>
        <w:t>1.10</w:t>
      </w:r>
      <w:r>
        <w:tab/>
        <w:t>HEALTH AND SAFETY</w:t>
      </w:r>
    </w:p>
    <w:p w14:paraId="4093C5DB" w14:textId="77777777" w:rsidR="00B338FF" w:rsidRDefault="00B338FF">
      <w:r>
        <w:tab/>
        <w:t>Refer to the requirements of the Health and Safety in Employment Act and OSH:</w:t>
      </w:r>
    </w:p>
    <w:p w14:paraId="001A2819" w14:textId="77777777" w:rsidR="00B338FF" w:rsidRDefault="00B338FF">
      <w:r>
        <w:tab/>
        <w:t xml:space="preserve">Guidelines for the provision of facilities and general safety in the construction industry.  If the elimination or isolation of potential hazards is not possible then minimise hazards in this work on site by using the proper equipment and techniques as required in the MPNZA Painters hazard handbook.  Supply protective clothing and equipment.  Inform employees and others on site of the hazards and put into place procedures for dealing with emergencies.  Obtain from </w:t>
      </w:r>
      <w:r w:rsidR="00F411BD">
        <w:rPr>
          <w:b/>
        </w:rPr>
        <w:t>LNZ</w:t>
      </w:r>
      <w:r>
        <w:t xml:space="preserve"> the material safety data sheets for each product.  Keep sheets on site and comply with the required safety procedures.</w:t>
      </w:r>
    </w:p>
    <w:p w14:paraId="0680E9C7" w14:textId="77777777" w:rsidR="00B338FF" w:rsidRDefault="00B338FF"/>
    <w:p w14:paraId="1A952E98" w14:textId="77777777" w:rsidR="00B338FF" w:rsidRDefault="00B338FF">
      <w:r>
        <w:tab/>
      </w:r>
      <w:r>
        <w:rPr>
          <w:b/>
        </w:rPr>
        <w:t>Performance</w:t>
      </w:r>
    </w:p>
    <w:p w14:paraId="68294103" w14:textId="77777777" w:rsidR="00B338FF" w:rsidRDefault="00B338FF"/>
    <w:p w14:paraId="11B0082A" w14:textId="77777777" w:rsidR="00B338FF" w:rsidRDefault="00B338FF">
      <w:pPr>
        <w:pStyle w:val="Heading3"/>
      </w:pPr>
      <w:r>
        <w:t>1.11</w:t>
      </w:r>
      <w:r>
        <w:tab/>
        <w:t>PERFORMANCE</w:t>
      </w:r>
    </w:p>
    <w:p w14:paraId="2935FCFD" w14:textId="4AA61A70" w:rsidR="00B338FF" w:rsidRDefault="00B338FF">
      <w:r>
        <w:tab/>
        <w:t>The</w:t>
      </w:r>
      <w:r w:rsidR="004011D6">
        <w:t xml:space="preserve"> LBP</w:t>
      </w:r>
      <w:r>
        <w:t xml:space="preserve"> licensed </w:t>
      </w:r>
      <w:proofErr w:type="spellStart"/>
      <w:r w:rsidR="00200146">
        <w:t>Loxo</w:t>
      </w:r>
      <w:proofErr w:type="spellEnd"/>
      <w:r>
        <w:t xml:space="preserve"> </w:t>
      </w:r>
      <w:r w:rsidR="004011D6">
        <w:t>applicator</w:t>
      </w:r>
      <w:r>
        <w:t xml:space="preserve"> must accept responsibility for the structural and weather-tight performance of the exterior render application.</w:t>
      </w:r>
    </w:p>
    <w:p w14:paraId="17374590" w14:textId="77777777" w:rsidR="00B338FF" w:rsidRDefault="00B338FF"/>
    <w:p w14:paraId="3E745C03" w14:textId="77777777" w:rsidR="00B338FF" w:rsidRDefault="00B338FF">
      <w:pPr>
        <w:pStyle w:val="Heading3"/>
      </w:pPr>
      <w:r>
        <w:t>1.12</w:t>
      </w:r>
      <w:r>
        <w:tab/>
        <w:t>PROTECTION OF NEW PLASTER</w:t>
      </w:r>
    </w:p>
    <w:p w14:paraId="10FAA97F" w14:textId="77777777" w:rsidR="00B338FF" w:rsidRDefault="00B338FF">
      <w:r>
        <w:tab/>
        <w:t>Confirmation of the protection systems to be applied to fresh plaster coats to be agreed between the main contractor and the licensed applicator before plastering begins.</w:t>
      </w:r>
    </w:p>
    <w:p w14:paraId="7B452EC5" w14:textId="77777777" w:rsidR="00B338FF" w:rsidRDefault="00B338FF"/>
    <w:p w14:paraId="28204044" w14:textId="77777777" w:rsidR="00B338FF" w:rsidRDefault="00B338FF">
      <w:pPr>
        <w:pStyle w:val="Heading3"/>
      </w:pPr>
      <w:r>
        <w:t>1.13</w:t>
      </w:r>
      <w:r>
        <w:tab/>
        <w:t>INSPECTIONS</w:t>
      </w:r>
    </w:p>
    <w:p w14:paraId="784E3E8D" w14:textId="77777777" w:rsidR="00B338FF" w:rsidRDefault="00B338FF">
      <w:r>
        <w:tab/>
        <w:t xml:space="preserve">Allow to inspect the whole of the work at each stage.  Determine a programme for inspections including notification when each part and stage of the work is ready for inspection prior to the work commencing.  Permit representatives from </w:t>
      </w:r>
      <w:r w:rsidR="00F411BD">
        <w:rPr>
          <w:b/>
        </w:rPr>
        <w:t>LNZ</w:t>
      </w:r>
      <w:r>
        <w:t xml:space="preserve"> to inspect the work in progress and to take samples of their products from site.</w:t>
      </w:r>
    </w:p>
    <w:p w14:paraId="6CC29CDC" w14:textId="77777777" w:rsidR="00B338FF" w:rsidRDefault="00B338FF"/>
    <w:p w14:paraId="010884A9" w14:textId="77777777" w:rsidR="00B338FF" w:rsidRDefault="00B338FF">
      <w:pPr>
        <w:pStyle w:val="Heading3"/>
      </w:pPr>
      <w:r>
        <w:t>1.14</w:t>
      </w:r>
      <w:r>
        <w:tab/>
        <w:t>PRODUCER STATEMENT</w:t>
      </w:r>
    </w:p>
    <w:p w14:paraId="3ED5E7B0" w14:textId="40B06921" w:rsidR="00B338FF" w:rsidRDefault="00B338FF">
      <w:r>
        <w:tab/>
        <w:t xml:space="preserve">Provide a producer statement compiled by the </w:t>
      </w:r>
      <w:r w:rsidR="004011D6">
        <w:t xml:space="preserve">LBP </w:t>
      </w:r>
      <w:r>
        <w:t xml:space="preserve">licensed </w:t>
      </w:r>
      <w:proofErr w:type="spellStart"/>
      <w:r w:rsidR="00200146">
        <w:t>Loxo</w:t>
      </w:r>
      <w:proofErr w:type="spellEnd"/>
      <w:r w:rsidR="00200146">
        <w:t xml:space="preserve"> </w:t>
      </w:r>
      <w:r w:rsidR="004011D6">
        <w:t xml:space="preserve">applicator </w:t>
      </w:r>
      <w:r>
        <w:t>in the form as required by the Building Consent Authority.</w:t>
      </w:r>
    </w:p>
    <w:p w14:paraId="2F262FCB" w14:textId="77777777" w:rsidR="00B338FF" w:rsidRDefault="00B338FF"/>
    <w:p w14:paraId="6704506A" w14:textId="77777777" w:rsidR="00B338FF" w:rsidRDefault="00B338FF">
      <w:pPr>
        <w:pStyle w:val="Heading3"/>
      </w:pPr>
      <w:r>
        <w:t>1.15</w:t>
      </w:r>
      <w:r>
        <w:tab/>
        <w:t>FIXINGS, WIND</w:t>
      </w:r>
    </w:p>
    <w:p w14:paraId="2B8DF243" w14:textId="77777777" w:rsidR="00B338FF" w:rsidRDefault="00B338FF">
      <w:r>
        <w:tab/>
        <w:t xml:space="preserve">Design and use the fixings appropriate for the wind zone (R) and topographical classification (T) of this site and building height; as required by </w:t>
      </w:r>
      <w:hyperlink r:id="rId13" w:history="1">
        <w:r>
          <w:rPr>
            <w:rStyle w:val="Hyperlink"/>
          </w:rPr>
          <w:t>NZS 3604</w:t>
        </w:r>
      </w:hyperlink>
      <w:r>
        <w:t xml:space="preserve"> and the wind loads on various wall areas as given by </w:t>
      </w:r>
      <w:hyperlink r:id="rId14" w:history="1">
        <w:r>
          <w:rPr>
            <w:rStyle w:val="Hyperlink"/>
          </w:rPr>
          <w:t>AS/NZS 1170.2</w:t>
        </w:r>
      </w:hyperlink>
      <w:r>
        <w:t>.</w:t>
      </w:r>
    </w:p>
    <w:p w14:paraId="7F93C290" w14:textId="77777777" w:rsidR="00B338FF" w:rsidRDefault="00B338FF"/>
    <w:p w14:paraId="629C006D" w14:textId="77777777" w:rsidR="00B338FF" w:rsidRDefault="00B338FF">
      <w:pPr>
        <w:pStyle w:val="Heading2"/>
      </w:pPr>
      <w:r>
        <w:t>2.</w:t>
      </w:r>
      <w:r>
        <w:tab/>
        <w:t>PRODUCTS</w:t>
      </w:r>
    </w:p>
    <w:p w14:paraId="15C94804" w14:textId="77777777" w:rsidR="00B338FF" w:rsidRDefault="00B338FF"/>
    <w:p w14:paraId="65DC82F0" w14:textId="77777777" w:rsidR="00B338FF" w:rsidRDefault="00B338FF">
      <w:r>
        <w:tab/>
      </w:r>
      <w:r>
        <w:rPr>
          <w:b/>
        </w:rPr>
        <w:t>Materials</w:t>
      </w:r>
    </w:p>
    <w:p w14:paraId="579827F3" w14:textId="77777777" w:rsidR="00B338FF" w:rsidRDefault="00B338FF"/>
    <w:p w14:paraId="03416B4D" w14:textId="77777777" w:rsidR="00B338FF" w:rsidRDefault="00B338FF">
      <w:pPr>
        <w:pStyle w:val="Heading3"/>
      </w:pPr>
      <w:r>
        <w:t>2.1</w:t>
      </w:r>
      <w:r>
        <w:tab/>
      </w:r>
      <w:r w:rsidR="00200146">
        <w:t>LOXO</w:t>
      </w:r>
      <w:r>
        <w:t xml:space="preserve"> AAC PANELS</w:t>
      </w:r>
    </w:p>
    <w:p w14:paraId="7FBE0A2A" w14:textId="11089B9E" w:rsidR="00B338FF" w:rsidRDefault="00B338FF">
      <w:r>
        <w:tab/>
        <w:t xml:space="preserve">50mm </w:t>
      </w:r>
      <w:r w:rsidR="004011D6">
        <w:t xml:space="preserve">or 75mm </w:t>
      </w:r>
      <w:r>
        <w:t>thick Autoclaved Aerated Concrete Panels measuring 600 mm x 2200 mm.</w:t>
      </w:r>
    </w:p>
    <w:p w14:paraId="3898D902" w14:textId="77777777" w:rsidR="00B338FF" w:rsidRDefault="00B338FF"/>
    <w:p w14:paraId="5AC9F3EC" w14:textId="77777777" w:rsidR="00B338FF" w:rsidRDefault="00B338FF">
      <w:r>
        <w:tab/>
      </w:r>
      <w:r>
        <w:rPr>
          <w:b/>
        </w:rPr>
        <w:t>Plaster</w:t>
      </w:r>
    </w:p>
    <w:p w14:paraId="109F888B" w14:textId="77777777" w:rsidR="00B338FF" w:rsidRDefault="00B338FF"/>
    <w:p w14:paraId="5345EDDF" w14:textId="77777777" w:rsidR="00921560" w:rsidRDefault="0041056A" w:rsidP="00921560">
      <w:pPr>
        <w:pStyle w:val="Heading3"/>
      </w:pPr>
      <w:r>
        <w:t>2.2</w:t>
      </w:r>
      <w:r w:rsidR="00921560">
        <w:tab/>
        <w:t>CEMENTITIOUS RENDERS</w:t>
      </w:r>
    </w:p>
    <w:p w14:paraId="3CC378C0" w14:textId="44927D70" w:rsidR="00921560" w:rsidRDefault="00921560" w:rsidP="00921560">
      <w:r>
        <w:tab/>
      </w:r>
      <w:r w:rsidRPr="005D48E1">
        <w:rPr>
          <w:b/>
        </w:rPr>
        <w:t xml:space="preserve">Wattyl </w:t>
      </w:r>
      <w:proofErr w:type="spellStart"/>
      <w:r w:rsidRPr="005D48E1">
        <w:rPr>
          <w:b/>
        </w:rPr>
        <w:t>Granosite</w:t>
      </w:r>
      <w:proofErr w:type="spellEnd"/>
      <w:r>
        <w:t xml:space="preserve"> </w:t>
      </w:r>
      <w:r w:rsidR="004011D6">
        <w:t xml:space="preserve">or </w:t>
      </w:r>
      <w:r w:rsidR="004011D6" w:rsidRPr="004011D6">
        <w:rPr>
          <w:b/>
          <w:bCs/>
        </w:rPr>
        <w:t>Masons</w:t>
      </w:r>
      <w:r w:rsidR="004011D6">
        <w:t xml:space="preserve"> </w:t>
      </w:r>
      <w:r>
        <w:t>high qual</w:t>
      </w:r>
      <w:r w:rsidR="005D48E1">
        <w:t xml:space="preserve">ity </w:t>
      </w:r>
      <w:r w:rsidR="005D48E1" w:rsidRPr="0041056A">
        <w:t>factory-mixed polymer modified cement based plaster</w:t>
      </w:r>
      <w:r>
        <w:t xml:space="preserve"> to </w:t>
      </w:r>
      <w:hyperlink r:id="rId15" w:history="1">
        <w:r>
          <w:rPr>
            <w:rStyle w:val="Hyperlink"/>
          </w:rPr>
          <w:t>NZS 4251.1</w:t>
        </w:r>
      </w:hyperlink>
      <w:r>
        <w:t>.  Refer to SELECTIONS for type of render.</w:t>
      </w:r>
    </w:p>
    <w:p w14:paraId="31FC3771" w14:textId="77777777" w:rsidR="00921560" w:rsidRDefault="00921560" w:rsidP="00921560"/>
    <w:p w14:paraId="33E7ADC9" w14:textId="77777777" w:rsidR="00921560" w:rsidRDefault="0041056A" w:rsidP="00921560">
      <w:pPr>
        <w:pStyle w:val="Heading3"/>
      </w:pPr>
      <w:r>
        <w:t>2.3</w:t>
      </w:r>
      <w:r w:rsidR="00921560">
        <w:tab/>
        <w:t>ACRYLIC TEXTURES</w:t>
      </w:r>
    </w:p>
    <w:p w14:paraId="5A02D9A6" w14:textId="6DEA693C" w:rsidR="00921560" w:rsidRDefault="00921560" w:rsidP="00921560">
      <w:r>
        <w:tab/>
        <w:t xml:space="preserve">Durable high build </w:t>
      </w:r>
      <w:proofErr w:type="gramStart"/>
      <w:r>
        <w:t>water based</w:t>
      </w:r>
      <w:proofErr w:type="gramEnd"/>
      <w:r>
        <w:t xml:space="preserve"> </w:t>
      </w:r>
      <w:r w:rsidRPr="005D48E1">
        <w:rPr>
          <w:b/>
        </w:rPr>
        <w:t xml:space="preserve">Wattyl </w:t>
      </w:r>
      <w:proofErr w:type="spellStart"/>
      <w:r w:rsidRPr="005D48E1">
        <w:rPr>
          <w:b/>
        </w:rPr>
        <w:t>Granosite</w:t>
      </w:r>
      <w:proofErr w:type="spellEnd"/>
      <w:r>
        <w:t xml:space="preserve"> </w:t>
      </w:r>
      <w:r w:rsidR="004011D6">
        <w:t xml:space="preserve">or </w:t>
      </w:r>
      <w:r w:rsidR="004011D6" w:rsidRPr="004011D6">
        <w:rPr>
          <w:b/>
          <w:bCs/>
        </w:rPr>
        <w:t>Masons</w:t>
      </w:r>
      <w:r w:rsidR="004011D6">
        <w:t xml:space="preserve"> </w:t>
      </w:r>
      <w:r>
        <w:t xml:space="preserve">acrylic texture coating system.  Available in a wide range of finishes, builds and profiles.  Refer to </w:t>
      </w:r>
      <w:r w:rsidRPr="005D48E1">
        <w:rPr>
          <w:b/>
        </w:rPr>
        <w:t>Wattyl</w:t>
      </w:r>
      <w:r>
        <w:t xml:space="preserve"> </w:t>
      </w:r>
      <w:r w:rsidR="004011D6">
        <w:t xml:space="preserve">or </w:t>
      </w:r>
      <w:r w:rsidR="004011D6" w:rsidRPr="004011D6">
        <w:rPr>
          <w:b/>
          <w:bCs/>
        </w:rPr>
        <w:t>Masons</w:t>
      </w:r>
      <w:r w:rsidR="004011D6">
        <w:t xml:space="preserve"> </w:t>
      </w:r>
      <w:r>
        <w:t>for full range of textures.</w:t>
      </w:r>
    </w:p>
    <w:p w14:paraId="3A64A925" w14:textId="77777777" w:rsidR="00B338FF" w:rsidRDefault="00B338FF"/>
    <w:p w14:paraId="42B9C33D" w14:textId="77777777" w:rsidR="00B338FF" w:rsidRDefault="00B338FF">
      <w:r>
        <w:tab/>
      </w:r>
      <w:r>
        <w:rPr>
          <w:b/>
        </w:rPr>
        <w:t>Components</w:t>
      </w:r>
    </w:p>
    <w:p w14:paraId="6B83C9FB" w14:textId="77777777" w:rsidR="00B338FF" w:rsidRDefault="00B338FF"/>
    <w:p w14:paraId="39E8A5AF" w14:textId="77777777" w:rsidR="00B338FF" w:rsidRDefault="0041056A">
      <w:pPr>
        <w:pStyle w:val="Heading3"/>
      </w:pPr>
      <w:r>
        <w:t>2.4</w:t>
      </w:r>
      <w:r w:rsidR="00B338FF">
        <w:tab/>
      </w:r>
      <w:r w:rsidR="000040BB">
        <w:t>LOXO PANEL</w:t>
      </w:r>
      <w:r w:rsidR="00B338FF">
        <w:t xml:space="preserve"> FIXINGS, TIMBER FRAME</w:t>
      </w:r>
    </w:p>
    <w:p w14:paraId="2D28FC06" w14:textId="77777777" w:rsidR="00B338FF" w:rsidRDefault="00B338FF">
      <w:r>
        <w:tab/>
        <w:t xml:space="preserve">To AS 3566.  100mm long Corrosion Class 4 wood screws with a head diameter of 14mm and a shank diameter of 5.1mm.   To </w:t>
      </w:r>
      <w:hyperlink r:id="rId16" w:history="1">
        <w:r>
          <w:rPr>
            <w:rStyle w:val="Hyperlink"/>
          </w:rPr>
          <w:t>NZS 3604</w:t>
        </w:r>
      </w:hyperlink>
      <w:r>
        <w:t xml:space="preserve"> defined Corrosion Zones B and C and Grade 304 stainless steel 6-gauge in Zone D and Zone E (</w:t>
      </w:r>
      <w:hyperlink r:id="rId17" w:history="1">
        <w:r>
          <w:rPr>
            <w:rStyle w:val="Hyperlink"/>
          </w:rPr>
          <w:t>NZBC E2</w:t>
        </w:r>
      </w:hyperlink>
      <w:r>
        <w:t>/AS1).</w:t>
      </w:r>
    </w:p>
    <w:p w14:paraId="185936AB" w14:textId="77777777" w:rsidR="00B338FF" w:rsidRDefault="00B338FF"/>
    <w:p w14:paraId="3192F259" w14:textId="77777777" w:rsidR="00B338FF" w:rsidRDefault="0041056A">
      <w:pPr>
        <w:pStyle w:val="Heading3"/>
      </w:pPr>
      <w:r>
        <w:t>2.5</w:t>
      </w:r>
      <w:r w:rsidR="00B338FF">
        <w:tab/>
      </w:r>
      <w:r w:rsidR="000040BB">
        <w:t>LOXO PANEL</w:t>
      </w:r>
      <w:r w:rsidR="00B338FF">
        <w:t xml:space="preserve"> ADHESIVE</w:t>
      </w:r>
    </w:p>
    <w:p w14:paraId="6D680AF5" w14:textId="77777777" w:rsidR="00B338FF" w:rsidRDefault="00B338FF">
      <w:r>
        <w:tab/>
      </w:r>
      <w:proofErr w:type="spellStart"/>
      <w:r w:rsidR="000040BB">
        <w:t>Loxo</w:t>
      </w:r>
      <w:proofErr w:type="spellEnd"/>
      <w:r>
        <w:t xml:space="preserve"> </w:t>
      </w:r>
      <w:r w:rsidR="000040BB">
        <w:t>A</w:t>
      </w:r>
      <w:r>
        <w:t xml:space="preserve">dhesive for bonding </w:t>
      </w:r>
      <w:r w:rsidR="000040BB">
        <w:t>panel</w:t>
      </w:r>
      <w:r>
        <w:t xml:space="preserve"> joints during construction prior to plastering.</w:t>
      </w:r>
    </w:p>
    <w:p w14:paraId="4B7955E9" w14:textId="77777777" w:rsidR="00B338FF" w:rsidRDefault="00B338FF"/>
    <w:p w14:paraId="08E19DB2" w14:textId="347DD892" w:rsidR="00B338FF" w:rsidRDefault="0041056A">
      <w:pPr>
        <w:pStyle w:val="Heading3"/>
      </w:pPr>
      <w:r>
        <w:t>2.6</w:t>
      </w:r>
      <w:r w:rsidR="000919F1">
        <w:t>a</w:t>
      </w:r>
      <w:r w:rsidR="00B338FF">
        <w:tab/>
        <w:t>EXTERIOR CAVITY POLY BATTENS</w:t>
      </w:r>
    </w:p>
    <w:p w14:paraId="526B652B" w14:textId="363DC1C6" w:rsidR="00B338FF" w:rsidRDefault="00921560">
      <w:r>
        <w:tab/>
        <w:t>4</w:t>
      </w:r>
      <w:r w:rsidR="00B338FF">
        <w:t>0mm x 2</w:t>
      </w:r>
      <w:r w:rsidR="000040BB">
        <w:t>2</w:t>
      </w:r>
      <w:r w:rsidR="004011D6">
        <w:t>-50mm</w:t>
      </w:r>
      <w:r w:rsidR="00B338FF">
        <w:t xml:space="preserve"> </w:t>
      </w:r>
      <w:r>
        <w:t xml:space="preserve">x 1200mm </w:t>
      </w:r>
      <w:r w:rsidR="000040BB">
        <w:t>EPS</w:t>
      </w:r>
      <w:r w:rsidR="00B338FF">
        <w:t xml:space="preserve"> high density polystyrene battens.</w:t>
      </w:r>
    </w:p>
    <w:p w14:paraId="7A3FA9F5" w14:textId="776824D2" w:rsidR="000919F1" w:rsidRDefault="000919F1"/>
    <w:p w14:paraId="6313E86A" w14:textId="77777777" w:rsidR="000919F1" w:rsidRDefault="000919F1" w:rsidP="000919F1">
      <w:pPr>
        <w:pStyle w:val="Heading3"/>
      </w:pPr>
      <w:r>
        <w:t>2.6b</w:t>
      </w:r>
      <w:r>
        <w:tab/>
        <w:t>TIMBER CAVITY BATTENS</w:t>
      </w:r>
    </w:p>
    <w:p w14:paraId="71598033" w14:textId="62ED419D" w:rsidR="000919F1" w:rsidRDefault="000919F1" w:rsidP="000919F1">
      <w:r>
        <w:tab/>
        <w:t xml:space="preserve">Fix 45mm x 20mm H3.2 timber battens full length to studs to achieve either a 20mm minimum thickness drained cavity to </w:t>
      </w:r>
      <w:hyperlink r:id="rId18" w:history="1">
        <w:r>
          <w:rPr>
            <w:rStyle w:val="Hyperlink"/>
          </w:rPr>
          <w:t>NZBC E2</w:t>
        </w:r>
      </w:hyperlink>
      <w:r>
        <w:t xml:space="preserve">/AS1, 9.0 </w:t>
      </w:r>
      <w:r>
        <w:rPr>
          <w:b/>
        </w:rPr>
        <w:t>Wall claddings</w:t>
      </w:r>
      <w:r>
        <w:t xml:space="preserve">.  The battens are fixed by 50mm </w:t>
      </w:r>
      <w:proofErr w:type="spellStart"/>
      <w:r>
        <w:t>Ringshank</w:t>
      </w:r>
      <w:proofErr w:type="spellEnd"/>
      <w:r>
        <w:t xml:space="preserve"> nails which will penetrate the wall framing studs through the wall underlay.  Seal the top of the cavity.  Install cavity closer/vermin proofing at base of wall, open horizontal (or raking) junctions, over openings (windows, meters etc).  Horizontal cavity battens must be no longer than 100mm and fixed at a 15° slope.  Fix additional battens to internal and external corners and around openings to LNZ standard details.</w:t>
      </w:r>
    </w:p>
    <w:p w14:paraId="7D15029A" w14:textId="77777777" w:rsidR="00B338FF" w:rsidRDefault="00B338FF"/>
    <w:p w14:paraId="2A11C1F0" w14:textId="77777777" w:rsidR="00921560" w:rsidRDefault="0041056A" w:rsidP="00921560">
      <w:pPr>
        <w:pStyle w:val="Heading3"/>
      </w:pPr>
      <w:r>
        <w:t>2.7</w:t>
      </w:r>
      <w:r w:rsidR="00B338FF">
        <w:tab/>
      </w:r>
      <w:r w:rsidR="00921560">
        <w:t>REINFORCING MESH</w:t>
      </w:r>
    </w:p>
    <w:p w14:paraId="0649CE8F" w14:textId="77777777" w:rsidR="002D3111" w:rsidRDefault="00921560" w:rsidP="00921560">
      <w:pPr>
        <w:pStyle w:val="Heading3"/>
      </w:pPr>
      <w:r>
        <w:tab/>
      </w:r>
      <w:r>
        <w:rPr>
          <w:b/>
        </w:rPr>
        <w:t xml:space="preserve">Wattyl </w:t>
      </w:r>
      <w:proofErr w:type="spellStart"/>
      <w:r>
        <w:rPr>
          <w:b/>
        </w:rPr>
        <w:t>Granosite</w:t>
      </w:r>
      <w:proofErr w:type="spellEnd"/>
      <w:r>
        <w:rPr>
          <w:b/>
        </w:rPr>
        <w:t xml:space="preserve"> </w:t>
      </w:r>
      <w:proofErr w:type="spellStart"/>
      <w:r>
        <w:rPr>
          <w:b/>
        </w:rPr>
        <w:t>Grano</w:t>
      </w:r>
      <w:proofErr w:type="spellEnd"/>
      <w:r>
        <w:rPr>
          <w:b/>
        </w:rPr>
        <w:t xml:space="preserve"> Mesh</w:t>
      </w:r>
      <w:r>
        <w:t>,150 g/m² alkali-res</w:t>
      </w:r>
      <w:r w:rsidR="002D3111">
        <w:t xml:space="preserve">istant fibreglass woven mesh </w:t>
      </w:r>
    </w:p>
    <w:p w14:paraId="58860A88" w14:textId="4BB02124" w:rsidR="00B338FF" w:rsidRPr="0041056A" w:rsidRDefault="002D3111" w:rsidP="00921560">
      <w:pPr>
        <w:pStyle w:val="Heading3"/>
      </w:pPr>
      <w:r>
        <w:t xml:space="preserve">                   </w:t>
      </w:r>
      <w:r w:rsidRPr="0041056A">
        <w:t xml:space="preserve"> 4 x 4mm White Mesh</w:t>
      </w:r>
      <w:r w:rsidR="004011D6">
        <w:t xml:space="preserve"> or equivalent</w:t>
      </w:r>
    </w:p>
    <w:p w14:paraId="294EE14B" w14:textId="77777777" w:rsidR="00921560" w:rsidRDefault="00921560" w:rsidP="00921560"/>
    <w:p w14:paraId="5225C493" w14:textId="77777777" w:rsidR="00921560" w:rsidRDefault="0041056A" w:rsidP="00921560">
      <w:pPr>
        <w:pStyle w:val="Heading3"/>
      </w:pPr>
      <w:r>
        <w:t>2.8</w:t>
      </w:r>
      <w:r w:rsidR="00921560">
        <w:tab/>
        <w:t>PAINT</w:t>
      </w:r>
    </w:p>
    <w:p w14:paraId="0DF31C70" w14:textId="2352D19C" w:rsidR="00921560" w:rsidRPr="0041056A" w:rsidRDefault="00921560" w:rsidP="00921560">
      <w:r>
        <w:tab/>
      </w:r>
      <w:r w:rsidR="002D3111" w:rsidRPr="0041056A">
        <w:rPr>
          <w:b/>
        </w:rPr>
        <w:t xml:space="preserve">Wattyl </w:t>
      </w:r>
      <w:proofErr w:type="spellStart"/>
      <w:r w:rsidR="002D3111" w:rsidRPr="0041056A">
        <w:rPr>
          <w:b/>
        </w:rPr>
        <w:t>Granosite</w:t>
      </w:r>
      <w:proofErr w:type="spellEnd"/>
      <w:r w:rsidR="002D3111" w:rsidRPr="0041056A">
        <w:rPr>
          <w:b/>
        </w:rPr>
        <w:t xml:space="preserve"> </w:t>
      </w:r>
      <w:proofErr w:type="spellStart"/>
      <w:r w:rsidR="002D3111" w:rsidRPr="0041056A">
        <w:rPr>
          <w:b/>
        </w:rPr>
        <w:t>GranoImpact</w:t>
      </w:r>
      <w:proofErr w:type="spellEnd"/>
      <w:r w:rsidR="002D3111" w:rsidRPr="0041056A">
        <w:t xml:space="preserve"> 100% acrylic </w:t>
      </w:r>
      <w:proofErr w:type="gramStart"/>
      <w:r w:rsidR="002D3111" w:rsidRPr="0041056A">
        <w:t>high performance</w:t>
      </w:r>
      <w:proofErr w:type="gramEnd"/>
      <w:r w:rsidR="002D3111" w:rsidRPr="0041056A">
        <w:t xml:space="preserve"> elastomeric coating compatible with cement based plaster and suitable for textured surfaces. Approved to APAS 0118/2 &amp; APAS 0117/3</w:t>
      </w:r>
      <w:r w:rsidR="004011D6">
        <w:t xml:space="preserve">. Also accept </w:t>
      </w:r>
      <w:proofErr w:type="spellStart"/>
      <w:r w:rsidR="004011D6">
        <w:t>Resene</w:t>
      </w:r>
      <w:proofErr w:type="spellEnd"/>
      <w:r w:rsidR="004011D6">
        <w:t xml:space="preserve"> and Dulux </w:t>
      </w:r>
      <w:proofErr w:type="spellStart"/>
      <w:r w:rsidR="004011D6">
        <w:t>Acratex</w:t>
      </w:r>
      <w:proofErr w:type="spellEnd"/>
      <w:r w:rsidR="004011D6">
        <w:t xml:space="preserve"> equivalents. </w:t>
      </w:r>
    </w:p>
    <w:p w14:paraId="4296B0C8" w14:textId="77777777" w:rsidR="005D48E1" w:rsidRDefault="005D48E1" w:rsidP="00921560"/>
    <w:p w14:paraId="2A08B60F" w14:textId="77777777" w:rsidR="00E63361" w:rsidRDefault="0041056A" w:rsidP="00E63361">
      <w:pPr>
        <w:pStyle w:val="Heading3"/>
      </w:pPr>
      <w:r>
        <w:t>2.9</w:t>
      </w:r>
      <w:r w:rsidR="00921560">
        <w:tab/>
      </w:r>
      <w:r w:rsidR="00E63361">
        <w:t>PRIMER</w:t>
      </w:r>
    </w:p>
    <w:p w14:paraId="2B3D2947" w14:textId="77777777" w:rsidR="00921560" w:rsidRPr="00366D7A" w:rsidRDefault="00E63361" w:rsidP="00E63361">
      <w:r>
        <w:tab/>
      </w:r>
      <w:r w:rsidRPr="00366D7A">
        <w:t xml:space="preserve">Wattyl </w:t>
      </w:r>
      <w:proofErr w:type="spellStart"/>
      <w:r w:rsidRPr="00366D7A">
        <w:t>Granosite</w:t>
      </w:r>
      <w:proofErr w:type="spellEnd"/>
      <w:r w:rsidRPr="00366D7A">
        <w:t xml:space="preserve"> </w:t>
      </w:r>
      <w:proofErr w:type="spellStart"/>
      <w:r w:rsidRPr="00366D7A">
        <w:t>GranoPrime</w:t>
      </w:r>
      <w:proofErr w:type="spellEnd"/>
      <w:r w:rsidRPr="00366D7A">
        <w:t xml:space="preserve"> single pack </w:t>
      </w:r>
      <w:proofErr w:type="gramStart"/>
      <w:r w:rsidRPr="00366D7A">
        <w:t>water based</w:t>
      </w:r>
      <w:proofErr w:type="gramEnd"/>
      <w:r w:rsidRPr="00366D7A">
        <w:t xml:space="preserve"> primer to cementitious substrates.  </w:t>
      </w:r>
    </w:p>
    <w:p w14:paraId="64655BBD" w14:textId="77777777" w:rsidR="00921560" w:rsidRPr="00921560" w:rsidRDefault="00921560" w:rsidP="00921560"/>
    <w:p w14:paraId="1F7D3E6C" w14:textId="77777777" w:rsidR="00B338FF" w:rsidRDefault="00B338FF">
      <w:r>
        <w:tab/>
      </w:r>
      <w:r>
        <w:rPr>
          <w:b/>
        </w:rPr>
        <w:t>Accessories</w:t>
      </w:r>
    </w:p>
    <w:p w14:paraId="22D08A21" w14:textId="77777777" w:rsidR="00B338FF" w:rsidRDefault="00B338FF"/>
    <w:p w14:paraId="354FE61C" w14:textId="77777777" w:rsidR="00B338FF" w:rsidRDefault="0041056A">
      <w:pPr>
        <w:pStyle w:val="Heading3"/>
      </w:pPr>
      <w:r>
        <w:t>2.10</w:t>
      </w:r>
      <w:r w:rsidR="00B338FF">
        <w:tab/>
        <w:t>FLASHINGS AND ACCESSORIES</w:t>
      </w:r>
    </w:p>
    <w:p w14:paraId="553B9D02" w14:textId="77777777" w:rsidR="00B338FF" w:rsidRDefault="00B338FF">
      <w:r>
        <w:tab/>
        <w:t>Proprietary profiles made from rigid uPVC for head, sill, and jamb flashings</w:t>
      </w:r>
      <w:r w:rsidR="00E63361">
        <w:t xml:space="preserve">, 22mm U-channel, </w:t>
      </w:r>
      <w:proofErr w:type="gramStart"/>
      <w:r w:rsidR="00E63361">
        <w:t>metal</w:t>
      </w:r>
      <w:proofErr w:type="gramEnd"/>
      <w:r w:rsidR="00E63361">
        <w:t xml:space="preserve"> and uPVC vent grilles.</w:t>
      </w:r>
    </w:p>
    <w:p w14:paraId="6B033196" w14:textId="77777777" w:rsidR="00E63361" w:rsidRDefault="00E63361"/>
    <w:p w14:paraId="74923BDA" w14:textId="77777777" w:rsidR="00B338FF" w:rsidRDefault="0041056A">
      <w:pPr>
        <w:pStyle w:val="Heading3"/>
      </w:pPr>
      <w:r>
        <w:t>2.11</w:t>
      </w:r>
      <w:r w:rsidR="00B338FF">
        <w:tab/>
        <w:t>EXTERIOR CAVITY BASE BEAD</w:t>
      </w:r>
    </w:p>
    <w:p w14:paraId="290F1DD9" w14:textId="77777777" w:rsidR="00B338FF" w:rsidRDefault="00B338FF">
      <w:r>
        <w:tab/>
        <w:t xml:space="preserve">Proprietary cavity base </w:t>
      </w:r>
      <w:r w:rsidR="00E63361">
        <w:t>shoe</w:t>
      </w:r>
      <w:r>
        <w:t xml:space="preserve"> made from rigid </w:t>
      </w:r>
      <w:r w:rsidR="00E63361">
        <w:t>uPVC.  Base bead to have 3mm x 4</w:t>
      </w:r>
      <w:r>
        <w:t>0mm slots to provide 1000mm² ventilation per linear metre.</w:t>
      </w:r>
    </w:p>
    <w:p w14:paraId="43F8C6DA" w14:textId="77777777" w:rsidR="00B338FF" w:rsidRDefault="00B338FF"/>
    <w:p w14:paraId="39F17BCD" w14:textId="77777777" w:rsidR="00B338FF" w:rsidRDefault="0041056A">
      <w:pPr>
        <w:pStyle w:val="Heading3"/>
      </w:pPr>
      <w:r>
        <w:lastRenderedPageBreak/>
        <w:t>2.12</w:t>
      </w:r>
      <w:r w:rsidR="00B338FF">
        <w:tab/>
        <w:t>SEALANTS</w:t>
      </w:r>
    </w:p>
    <w:p w14:paraId="002742D1" w14:textId="77777777" w:rsidR="00B338FF" w:rsidRDefault="00B338FF">
      <w:r>
        <w:tab/>
        <w:t xml:space="preserve">Paintable MS sealant in accordance with </w:t>
      </w:r>
      <w:r w:rsidR="000040BB">
        <w:rPr>
          <w:b/>
        </w:rPr>
        <w:t>LNZ</w:t>
      </w:r>
      <w:r>
        <w:t>'s guide and set against backer rods where necessary.</w:t>
      </w:r>
    </w:p>
    <w:p w14:paraId="7D3AE925" w14:textId="77777777" w:rsidR="00B338FF" w:rsidRDefault="00B338FF"/>
    <w:p w14:paraId="580F2A80" w14:textId="77777777" w:rsidR="00B338FF" w:rsidRDefault="0041056A">
      <w:pPr>
        <w:pStyle w:val="Heading3"/>
      </w:pPr>
      <w:r>
        <w:t>2.13</w:t>
      </w:r>
      <w:r w:rsidR="00160615">
        <w:tab/>
        <w:t>FLEXIBLE FLASHING</w:t>
      </w:r>
      <w:r w:rsidR="00B338FF">
        <w:t xml:space="preserve"> TAPES</w:t>
      </w:r>
    </w:p>
    <w:p w14:paraId="58DE54AE" w14:textId="77777777" w:rsidR="00B338FF" w:rsidRDefault="00B338FF">
      <w:r>
        <w:tab/>
        <w:t>Tapes covered by a valid BRANZ</w:t>
      </w:r>
      <w:r w:rsidR="00200146">
        <w:t xml:space="preserve"> or BEAL</w:t>
      </w:r>
      <w:r>
        <w:t xml:space="preserve"> appraisal for use as </w:t>
      </w:r>
      <w:r w:rsidR="00160615">
        <w:t xml:space="preserve">a </w:t>
      </w:r>
      <w:proofErr w:type="gramStart"/>
      <w:r w:rsidR="00160615">
        <w:t>seal</w:t>
      </w:r>
      <w:r w:rsidR="00D22943">
        <w:t xml:space="preserve"> pipe penetrations</w:t>
      </w:r>
      <w:proofErr w:type="gramEnd"/>
      <w:r w:rsidR="00D22943">
        <w:t>,</w:t>
      </w:r>
      <w:r>
        <w:t xml:space="preserve"> fixing </w:t>
      </w:r>
      <w:r w:rsidR="00D22943">
        <w:t>cleats</w:t>
      </w:r>
      <w:r>
        <w:t xml:space="preserve"> etc.</w:t>
      </w:r>
    </w:p>
    <w:p w14:paraId="64636B6E" w14:textId="77777777" w:rsidR="00E63361" w:rsidRDefault="00E63361"/>
    <w:p w14:paraId="551D3B18" w14:textId="77777777" w:rsidR="00E63361" w:rsidRDefault="0041056A">
      <w:r>
        <w:t>2.14</w:t>
      </w:r>
      <w:r w:rsidR="00E63361">
        <w:tab/>
        <w:t>WATERPROOF MEMBRANE LIQUID</w:t>
      </w:r>
    </w:p>
    <w:p w14:paraId="5D70E348" w14:textId="77777777" w:rsidR="00E63361" w:rsidRDefault="00E63361">
      <w:r>
        <w:tab/>
        <w:t xml:space="preserve">ASA Bostik </w:t>
      </w:r>
      <w:proofErr w:type="spellStart"/>
      <w:r>
        <w:t>Dampfix</w:t>
      </w:r>
      <w:proofErr w:type="spellEnd"/>
      <w:r>
        <w:t xml:space="preserve"> Gold liquid applied waterproofing membrane for use on extended sill projections, over the top of plastered parapets.</w:t>
      </w:r>
    </w:p>
    <w:p w14:paraId="4ECC19A5" w14:textId="77777777" w:rsidR="00B338FF" w:rsidRDefault="00B338FF"/>
    <w:p w14:paraId="0700BCA4" w14:textId="77777777" w:rsidR="00B338FF" w:rsidRDefault="00B338FF">
      <w:pPr>
        <w:pStyle w:val="Heading3"/>
      </w:pPr>
      <w:r>
        <w:t>2</w:t>
      </w:r>
      <w:r w:rsidR="0041056A">
        <w:t>.15</w:t>
      </w:r>
      <w:r>
        <w:tab/>
        <w:t>ADHESIVE</w:t>
      </w:r>
    </w:p>
    <w:p w14:paraId="4251900F" w14:textId="77777777" w:rsidR="00B338FF" w:rsidRDefault="00B338FF">
      <w:r>
        <w:tab/>
        <w:t xml:space="preserve">AAC compatible </w:t>
      </w:r>
      <w:r w:rsidR="00357AF0">
        <w:t xml:space="preserve">polymer modified cement based mortar </w:t>
      </w:r>
      <w:r>
        <w:t xml:space="preserve">construction adhesive for adhering </w:t>
      </w:r>
      <w:r w:rsidR="00357AF0">
        <w:t xml:space="preserve">between </w:t>
      </w:r>
      <w:proofErr w:type="spellStart"/>
      <w:r w:rsidR="00357AF0">
        <w:t>Loxo</w:t>
      </w:r>
      <w:proofErr w:type="spellEnd"/>
      <w:r w:rsidR="00357AF0">
        <w:t xml:space="preserve"> Panels </w:t>
      </w:r>
      <w:proofErr w:type="gramStart"/>
      <w:r w:rsidR="00357AF0">
        <w:t xml:space="preserve">and  </w:t>
      </w:r>
      <w:r>
        <w:t>uPVC</w:t>
      </w:r>
      <w:proofErr w:type="gramEnd"/>
      <w:r>
        <w:t xml:space="preserve"> components to the </w:t>
      </w:r>
      <w:proofErr w:type="spellStart"/>
      <w:r w:rsidR="000040BB">
        <w:t>Loxo</w:t>
      </w:r>
      <w:proofErr w:type="spellEnd"/>
      <w:r w:rsidR="000040BB">
        <w:t xml:space="preserve"> Panel</w:t>
      </w:r>
      <w:r>
        <w:t xml:space="preserve"> as and where required.</w:t>
      </w:r>
    </w:p>
    <w:p w14:paraId="4E1056EE" w14:textId="77777777" w:rsidR="00B338FF" w:rsidRDefault="00B338FF"/>
    <w:p w14:paraId="63E3CD3D" w14:textId="77777777" w:rsidR="00B338FF" w:rsidRDefault="00B338FF">
      <w:pPr>
        <w:pStyle w:val="Heading2"/>
      </w:pPr>
      <w:r>
        <w:t>3.</w:t>
      </w:r>
      <w:r>
        <w:tab/>
        <w:t>EXECUTION</w:t>
      </w:r>
    </w:p>
    <w:p w14:paraId="354582C4" w14:textId="77777777" w:rsidR="00B338FF" w:rsidRDefault="00B338FF"/>
    <w:p w14:paraId="46B6585E" w14:textId="77777777" w:rsidR="00B338FF" w:rsidRDefault="00B338FF">
      <w:r>
        <w:tab/>
      </w:r>
      <w:r>
        <w:rPr>
          <w:b/>
        </w:rPr>
        <w:t>Conditions</w:t>
      </w:r>
    </w:p>
    <w:p w14:paraId="5C68ECB5" w14:textId="77777777" w:rsidR="00B338FF" w:rsidRDefault="00B338FF"/>
    <w:p w14:paraId="404DBE6F" w14:textId="77777777" w:rsidR="00B338FF" w:rsidRDefault="00B338FF">
      <w:pPr>
        <w:pStyle w:val="Heading3"/>
      </w:pPr>
      <w:r>
        <w:t>3.1</w:t>
      </w:r>
      <w:r>
        <w:tab/>
        <w:t>DELIVERY</w:t>
      </w:r>
    </w:p>
    <w:p w14:paraId="018F8AA2" w14:textId="77777777" w:rsidR="00B338FF" w:rsidRDefault="00B338FF">
      <w:r>
        <w:tab/>
        <w:t>Keep plaster products dry in transit.  Take delivery of plaster products dry and undamaged.  Reject all damaged materials.</w:t>
      </w:r>
    </w:p>
    <w:p w14:paraId="7AC62850" w14:textId="77777777" w:rsidR="00B338FF" w:rsidRDefault="00B338FF"/>
    <w:p w14:paraId="1F057F80" w14:textId="77777777" w:rsidR="00B338FF" w:rsidRDefault="00B338FF">
      <w:pPr>
        <w:pStyle w:val="Heading3"/>
      </w:pPr>
      <w:r>
        <w:t>3.2</w:t>
      </w:r>
      <w:r>
        <w:tab/>
        <w:t>STORAGE</w:t>
      </w:r>
    </w:p>
    <w:p w14:paraId="30F908E0" w14:textId="77777777" w:rsidR="00B338FF" w:rsidRDefault="00B338FF">
      <w:r>
        <w:tab/>
        <w:t>Deliver all materials in original unopened packaging with labels intact.  Provide dry storage on site, stack carefully, protect from mechanical damage.  Keep bagged render off concrete surfaces on a timber pallet or timber dunnage.  Plaster stock older than six months must be discarded.  Battens, uPVC flashings and profiles must be protected from direct sunlight and physical damage.</w:t>
      </w:r>
    </w:p>
    <w:p w14:paraId="5CD635C4" w14:textId="77777777" w:rsidR="00B338FF" w:rsidRDefault="00B338FF"/>
    <w:p w14:paraId="20D9897B" w14:textId="77777777" w:rsidR="00B338FF" w:rsidRDefault="00B338FF">
      <w:pPr>
        <w:pStyle w:val="Heading3"/>
      </w:pPr>
      <w:r>
        <w:t>3.3</w:t>
      </w:r>
      <w:r>
        <w:tab/>
        <w:t>PLASTERING CONDITIONS</w:t>
      </w:r>
    </w:p>
    <w:p w14:paraId="547BEF07" w14:textId="77777777" w:rsidR="00B338FF" w:rsidRDefault="00B338FF">
      <w:r>
        <w:tab/>
        <w:t xml:space="preserve">Carry out plastering to </w:t>
      </w:r>
      <w:r w:rsidR="00200146">
        <w:rPr>
          <w:b/>
        </w:rPr>
        <w:t>LNZ</w:t>
      </w:r>
      <w:r w:rsidR="00200146">
        <w:t>'s</w:t>
      </w:r>
      <w:r>
        <w:t xml:space="preserve"> specifications under conditions which will not adversely affect the finished work.</w:t>
      </w:r>
    </w:p>
    <w:p w14:paraId="318DB3FD" w14:textId="77777777" w:rsidR="00B338FF" w:rsidRDefault="00B338FF"/>
    <w:p w14:paraId="243EBF96" w14:textId="77777777" w:rsidR="00B338FF" w:rsidRDefault="00B338FF">
      <w:pPr>
        <w:pStyle w:val="Heading3"/>
      </w:pPr>
      <w:r>
        <w:t>3.4</w:t>
      </w:r>
      <w:r>
        <w:tab/>
        <w:t>PROTECT</w:t>
      </w:r>
    </w:p>
    <w:p w14:paraId="1648ACB2" w14:textId="77777777" w:rsidR="00B338FF" w:rsidRDefault="00B338FF">
      <w:r>
        <w:tab/>
        <w:t xml:space="preserve">Before application of plaster, apply masking film and tape to all joinery, pipes, </w:t>
      </w:r>
      <w:proofErr w:type="gramStart"/>
      <w:r>
        <w:t>roofs</w:t>
      </w:r>
      <w:proofErr w:type="gramEnd"/>
      <w:r>
        <w:t xml:space="preserve"> and all areas likely to be marked by the plaster.  Use drop cloths and ground covers to keep the working areas clean.  Clean droppings off finished work immediately.</w:t>
      </w:r>
    </w:p>
    <w:p w14:paraId="7D15DBE9" w14:textId="77777777" w:rsidR="00B338FF" w:rsidRDefault="00B338FF"/>
    <w:p w14:paraId="4AA28323" w14:textId="77777777" w:rsidR="00B338FF" w:rsidRDefault="00B338FF">
      <w:pPr>
        <w:pStyle w:val="Heading3"/>
      </w:pPr>
      <w:r>
        <w:t>3.5</w:t>
      </w:r>
      <w:r>
        <w:tab/>
        <w:t>SUBSTRATE</w:t>
      </w:r>
    </w:p>
    <w:p w14:paraId="578DBB8B" w14:textId="77777777" w:rsidR="00B338FF" w:rsidRDefault="00B338FF">
      <w:r>
        <w:tab/>
        <w:t xml:space="preserve">Do not commence work until the framing is of the standard required for the specified finish; plumb, level and in true alignment.  Moisture content of timber framing must not exceed the requirements specified by </w:t>
      </w:r>
      <w:hyperlink r:id="rId19" w:history="1">
        <w:r>
          <w:rPr>
            <w:rStyle w:val="Hyperlink"/>
          </w:rPr>
          <w:t>NZS 3602</w:t>
        </w:r>
      </w:hyperlink>
      <w:r>
        <w:t xml:space="preserve"> to minimise shrinkage and movement after the panels are fixed.  Studs are not to exceed 600mm centres and nogs fitted flush at a maximum of 800mm centres.  Wall underlay to comply with </w:t>
      </w:r>
      <w:hyperlink r:id="rId20" w:history="1">
        <w:r>
          <w:rPr>
            <w:rStyle w:val="Hyperlink"/>
          </w:rPr>
          <w:t>NZBC E2</w:t>
        </w:r>
      </w:hyperlink>
      <w:r>
        <w:t>/AS1 Table 23.</w:t>
      </w:r>
    </w:p>
    <w:p w14:paraId="73609790" w14:textId="77777777" w:rsidR="00B338FF" w:rsidRDefault="00B338FF"/>
    <w:p w14:paraId="5BA367DF" w14:textId="77777777" w:rsidR="00B338FF" w:rsidRDefault="00B338FF">
      <w:r>
        <w:tab/>
        <w:t>For steel framing C section studs and nogs, the minimum section size to be 75mm x 32mm with a web thickness of 0.55mm.</w:t>
      </w:r>
    </w:p>
    <w:p w14:paraId="26D4B9E5" w14:textId="77777777" w:rsidR="00B338FF" w:rsidRDefault="00B338FF"/>
    <w:p w14:paraId="49EC3E8A" w14:textId="77777777" w:rsidR="00B338FF" w:rsidRDefault="00200146">
      <w:pPr>
        <w:pStyle w:val="Heading3"/>
      </w:pPr>
      <w:r>
        <w:t>3.6</w:t>
      </w:r>
      <w:r>
        <w:tab/>
        <w:t xml:space="preserve">LOXO </w:t>
      </w:r>
      <w:r w:rsidR="00B338FF">
        <w:t>PANEL SUBSTRATE</w:t>
      </w:r>
    </w:p>
    <w:p w14:paraId="0727FE64" w14:textId="77777777" w:rsidR="00B338FF" w:rsidRDefault="00B338FF">
      <w:r>
        <w:tab/>
        <w:t xml:space="preserve">Do not commence work until openings and apertures have been cut, pipes, fixtures, fixing pads and plugs have been fixed and flashings and other preparations are complete.  All defects in substrate must be rectified prior to application of plaster coatings.  Ensure that backgrounds and adjoining surfaces are, after the preparation called for in this section, of </w:t>
      </w:r>
      <w:r w:rsidR="00200146">
        <w:rPr>
          <w:b/>
        </w:rPr>
        <w:t>LNZ</w:t>
      </w:r>
      <w:r w:rsidR="00200146">
        <w:t>'s</w:t>
      </w:r>
      <w:r>
        <w:t xml:space="preserve"> required standard.</w:t>
      </w:r>
    </w:p>
    <w:p w14:paraId="2456F608" w14:textId="77777777" w:rsidR="00B338FF" w:rsidRDefault="00B338FF"/>
    <w:p w14:paraId="3729511F" w14:textId="77777777" w:rsidR="00B338FF" w:rsidRDefault="00B338FF">
      <w:pPr>
        <w:pStyle w:val="Heading3"/>
      </w:pPr>
      <w:r>
        <w:t>3.7</w:t>
      </w:r>
      <w:r>
        <w:tab/>
        <w:t>FLASHING AND DETAILING</w:t>
      </w:r>
    </w:p>
    <w:p w14:paraId="4719DF4A" w14:textId="77777777" w:rsidR="00B338FF" w:rsidRDefault="00B338FF">
      <w:r>
        <w:tab/>
        <w:t xml:space="preserve">Comply with </w:t>
      </w:r>
      <w:hyperlink r:id="rId21" w:history="1">
        <w:r>
          <w:rPr>
            <w:rStyle w:val="Hyperlink"/>
          </w:rPr>
          <w:t>NZBC E2</w:t>
        </w:r>
      </w:hyperlink>
      <w:r>
        <w:t xml:space="preserve">/AS1, 4.0 </w:t>
      </w:r>
      <w:r>
        <w:rPr>
          <w:b/>
        </w:rPr>
        <w:t>Flashings</w:t>
      </w:r>
      <w:r>
        <w:t xml:space="preserve"> and </w:t>
      </w:r>
      <w:r w:rsidR="00200146">
        <w:rPr>
          <w:b/>
        </w:rPr>
        <w:t>LNZ</w:t>
      </w:r>
      <w:r w:rsidR="00200146">
        <w:t>'s</w:t>
      </w:r>
      <w:r>
        <w:t xml:space="preserve"> penetration flashing guidelines.  Carry out to the required standard of execution to ensure water does not penetrate.</w:t>
      </w:r>
    </w:p>
    <w:p w14:paraId="4697E93B" w14:textId="77777777" w:rsidR="00B338FF" w:rsidRDefault="00B338FF"/>
    <w:p w14:paraId="4CDB63FC" w14:textId="77777777" w:rsidR="00B338FF" w:rsidRDefault="00B338FF">
      <w:pPr>
        <w:pStyle w:val="Heading3"/>
      </w:pPr>
      <w:r>
        <w:lastRenderedPageBreak/>
        <w:t>3.8</w:t>
      </w:r>
      <w:r>
        <w:tab/>
        <w:t>CONFIRM LAYOUT</w:t>
      </w:r>
    </w:p>
    <w:p w14:paraId="17979570" w14:textId="77777777" w:rsidR="00B338FF" w:rsidRDefault="00B338FF">
      <w:r>
        <w:tab/>
        <w:t>Before commencing work confirm the layout of expansion joints and other visual detailing of the finished work.</w:t>
      </w:r>
    </w:p>
    <w:p w14:paraId="2D4CA9D4" w14:textId="77777777" w:rsidR="00B338FF" w:rsidRDefault="00B338FF"/>
    <w:p w14:paraId="711BF012" w14:textId="77777777" w:rsidR="00B338FF" w:rsidRDefault="00B338FF">
      <w:r>
        <w:tab/>
      </w:r>
      <w:r>
        <w:rPr>
          <w:b/>
        </w:rPr>
        <w:t>Application</w:t>
      </w:r>
    </w:p>
    <w:p w14:paraId="57D5DC5F" w14:textId="77777777" w:rsidR="00B338FF" w:rsidRDefault="00B338FF"/>
    <w:p w14:paraId="42740FD7" w14:textId="77777777" w:rsidR="00B338FF" w:rsidRDefault="00B338FF">
      <w:pPr>
        <w:pStyle w:val="Heading3"/>
      </w:pPr>
      <w:r>
        <w:t>3.9</w:t>
      </w:r>
      <w:r>
        <w:tab/>
        <w:t>PENETRATIONS</w:t>
      </w:r>
    </w:p>
    <w:p w14:paraId="79907116" w14:textId="77777777" w:rsidR="00B338FF" w:rsidRDefault="00B338FF">
      <w:r>
        <w:tab/>
        <w:t>Confirm that exterior wall openings have been prepared ready for the installation of all window and door frames and other penetrations through the cladding.  Required preparatory work includes the following:</w:t>
      </w:r>
    </w:p>
    <w:p w14:paraId="354F4BDC" w14:textId="77777777" w:rsidR="00B338FF" w:rsidRDefault="00B338FF">
      <w:pPr>
        <w:ind w:left="1276" w:hanging="1276"/>
      </w:pPr>
      <w:r>
        <w:tab/>
        <w:t>-</w:t>
      </w:r>
      <w:r>
        <w:tab/>
        <w:t>wall underlay to openings finished and dressed off with flexible flashing tape ready for the installation of window and door frames and other penetrations.</w:t>
      </w:r>
    </w:p>
    <w:p w14:paraId="3E1DFBEE" w14:textId="77777777" w:rsidR="00B338FF" w:rsidRDefault="00B338FF">
      <w:pPr>
        <w:ind w:left="1276" w:hanging="1276"/>
      </w:pPr>
      <w:r>
        <w:tab/>
        <w:t>-</w:t>
      </w:r>
      <w:r>
        <w:tab/>
        <w:t>installation of window and door joinery.</w:t>
      </w:r>
    </w:p>
    <w:p w14:paraId="1F56BE77" w14:textId="77777777" w:rsidR="00B338FF" w:rsidRDefault="00B338FF">
      <w:pPr>
        <w:ind w:left="1276" w:hanging="1276"/>
      </w:pPr>
      <w:r>
        <w:tab/>
        <w:t>-</w:t>
      </w:r>
      <w:r>
        <w:tab/>
        <w:t>installation of flashings (those required to be installed prior to installation of penetrating elements).</w:t>
      </w:r>
    </w:p>
    <w:p w14:paraId="5DD5AF60" w14:textId="77777777" w:rsidR="00B338FF" w:rsidRDefault="00B338FF">
      <w:pPr>
        <w:ind w:left="1276" w:hanging="1276"/>
      </w:pPr>
      <w:r>
        <w:tab/>
        <w:t>-</w:t>
      </w:r>
      <w:r>
        <w:tab/>
        <w:t>where electrical cables pass through cladding, put into conduit to ensure that there is no direct contact with the polystyrene battens.</w:t>
      </w:r>
    </w:p>
    <w:p w14:paraId="69B5CF0A" w14:textId="77777777" w:rsidR="00B338FF" w:rsidRDefault="00B338FF">
      <w:pPr>
        <w:ind w:left="1276" w:hanging="1276"/>
      </w:pPr>
      <w:r>
        <w:tab/>
        <w:t>-</w:t>
      </w:r>
      <w:r>
        <w:tab/>
        <w:t>windows must be installed so a gap of 23mm to 24mm is provided from the back of the joinery to the front of the timber framing.</w:t>
      </w:r>
    </w:p>
    <w:p w14:paraId="7ED49250" w14:textId="77777777" w:rsidR="00B338FF" w:rsidRDefault="00B338FF">
      <w:pPr>
        <w:ind w:left="1276" w:hanging="1276"/>
      </w:pPr>
      <w:r>
        <w:tab/>
        <w:t>-</w:t>
      </w:r>
      <w:r>
        <w:tab/>
        <w:t>all penetrations such as water pipes, ducting, light fittings, must be installed with a minimum of 5° outward slope and be sealed to the wall underlay by the contractor who installed them.</w:t>
      </w:r>
    </w:p>
    <w:p w14:paraId="3BFE058B" w14:textId="77777777" w:rsidR="00B338FF" w:rsidRDefault="00B338FF"/>
    <w:p w14:paraId="1B27705A" w14:textId="77777777" w:rsidR="00B338FF" w:rsidRDefault="00B338FF">
      <w:pPr>
        <w:pStyle w:val="Heading3"/>
      </w:pPr>
      <w:r>
        <w:t>3.10</w:t>
      </w:r>
      <w:r>
        <w:tab/>
        <w:t>FLASHING AND ACCESSORIES</w:t>
      </w:r>
    </w:p>
    <w:p w14:paraId="530DF1C7" w14:textId="77777777" w:rsidR="00B338FF" w:rsidRDefault="00B338FF">
      <w:r>
        <w:tab/>
        <w:t xml:space="preserve">Fit flashings to jambs, sills and heads on recessed joinery using the manufacturer's proprietary flashings.  Reinforce external corners and bottom edges of </w:t>
      </w:r>
      <w:proofErr w:type="spellStart"/>
      <w:r w:rsidR="00200146">
        <w:t>Loxo</w:t>
      </w:r>
      <w:proofErr w:type="spellEnd"/>
      <w:r w:rsidR="00200146">
        <w:t xml:space="preserve"> Panel</w:t>
      </w:r>
      <w:r>
        <w:t xml:space="preserve"> with uPVC angles and channel extrusions glued to the </w:t>
      </w:r>
      <w:proofErr w:type="spellStart"/>
      <w:r w:rsidR="000040BB">
        <w:t>Loxo</w:t>
      </w:r>
      <w:proofErr w:type="spellEnd"/>
      <w:r w:rsidR="000040BB">
        <w:t xml:space="preserve"> Panel</w:t>
      </w:r>
      <w:r>
        <w:t xml:space="preserve"> with Sika </w:t>
      </w:r>
      <w:proofErr w:type="spellStart"/>
      <w:r>
        <w:t>Nailbond</w:t>
      </w:r>
      <w:proofErr w:type="spellEnd"/>
      <w:r>
        <w:t xml:space="preserve"> PB adhesive.</w:t>
      </w:r>
    </w:p>
    <w:p w14:paraId="59014B43" w14:textId="77777777" w:rsidR="00B338FF" w:rsidRDefault="00B338FF"/>
    <w:p w14:paraId="21B13FBB" w14:textId="77777777" w:rsidR="00B338FF" w:rsidRDefault="00B338FF">
      <w:pPr>
        <w:pStyle w:val="Heading3"/>
      </w:pPr>
      <w:r>
        <w:t>3.11</w:t>
      </w:r>
      <w:r>
        <w:tab/>
        <w:t>CAVITY BASE BEAD</w:t>
      </w:r>
    </w:p>
    <w:p w14:paraId="27E69C1D" w14:textId="77777777" w:rsidR="00B338FF" w:rsidRDefault="00B338FF">
      <w:r>
        <w:tab/>
        <w:t xml:space="preserve">Where the </w:t>
      </w:r>
      <w:proofErr w:type="spellStart"/>
      <w:r w:rsidR="00200146">
        <w:t>Loxo</w:t>
      </w:r>
      <w:proofErr w:type="spellEnd"/>
      <w:r w:rsidR="00200146">
        <w:t xml:space="preserve"> P</w:t>
      </w:r>
      <w:r>
        <w:t xml:space="preserve">anel system is applied in a 'free-hanging' </w:t>
      </w:r>
      <w:r w:rsidR="00200146">
        <w:t xml:space="preserve">state the bottom edge of the </w:t>
      </w:r>
      <w:proofErr w:type="spellStart"/>
      <w:r w:rsidR="00200146">
        <w:t>Loxo</w:t>
      </w:r>
      <w:proofErr w:type="spellEnd"/>
      <w:r w:rsidR="00200146">
        <w:t xml:space="preserve"> P</w:t>
      </w:r>
      <w:r>
        <w:t>anels can be additionally supported by fixing a 50mm high backed uPVC base bead to the bottom wall plate.</w:t>
      </w:r>
    </w:p>
    <w:p w14:paraId="54FFBA55" w14:textId="77777777" w:rsidR="00B338FF" w:rsidRDefault="00B338FF"/>
    <w:p w14:paraId="719C38C0" w14:textId="77777777" w:rsidR="00B338FF" w:rsidRDefault="00B338FF">
      <w:pPr>
        <w:pStyle w:val="Heading3"/>
      </w:pPr>
      <w:r>
        <w:t>3.12</w:t>
      </w:r>
      <w:r>
        <w:tab/>
        <w:t>POLYSTYRENE CAVITY BATTENS</w:t>
      </w:r>
    </w:p>
    <w:p w14:paraId="113A10D8" w14:textId="77777777" w:rsidR="00B338FF" w:rsidRDefault="00B338FF">
      <w:r>
        <w:tab/>
        <w:t>Fi</w:t>
      </w:r>
      <w:r w:rsidR="000040BB">
        <w:t>x polystyrene battens</w:t>
      </w:r>
      <w:r>
        <w:t xml:space="preserve"> to studs to achieve a 20mm minimum thickness drained cavity to </w:t>
      </w:r>
      <w:hyperlink r:id="rId22" w:history="1">
        <w:r>
          <w:rPr>
            <w:rStyle w:val="Hyperlink"/>
          </w:rPr>
          <w:t>NZBC E2</w:t>
        </w:r>
      </w:hyperlink>
      <w:r>
        <w:t xml:space="preserve">/AS1, 9.0 </w:t>
      </w:r>
      <w:r>
        <w:rPr>
          <w:b/>
        </w:rPr>
        <w:t>Wall claddings</w:t>
      </w:r>
      <w:r>
        <w:t xml:space="preserve">.  The battens are fixed </w:t>
      </w:r>
      <w:r w:rsidR="00357AF0">
        <w:t>flat head galvanised nails (3 per 1200mm batten length)</w:t>
      </w:r>
      <w:r>
        <w:t xml:space="preserve"> which will penetrate the wall framing studs over the wall underlay.  </w:t>
      </w:r>
      <w:proofErr w:type="spellStart"/>
      <w:r w:rsidR="00357AF0">
        <w:t>Alternativley</w:t>
      </w:r>
      <w:proofErr w:type="spellEnd"/>
      <w:r w:rsidR="00357AF0">
        <w:t xml:space="preserve"> fix the battens to the building wrap over the studs with a construction adhesive. (consult </w:t>
      </w:r>
      <w:proofErr w:type="spellStart"/>
      <w:r w:rsidR="00357AF0">
        <w:t>Loxo</w:t>
      </w:r>
      <w:proofErr w:type="spellEnd"/>
      <w:r w:rsidR="00357AF0">
        <w:t xml:space="preserve"> NZ for approved adhesives). </w:t>
      </w:r>
      <w:r>
        <w:t>Seal the top of the cavity.  Install cavity closer/vermin proofing at base of wall, open horizontal (or raking) jun</w:t>
      </w:r>
      <w:r w:rsidR="00357AF0">
        <w:t xml:space="preserve">ctions, over openings (windows </w:t>
      </w:r>
      <w:r>
        <w:t xml:space="preserve">etc).  Horizontal cavity battens must be no longer than 100mm and fixed at a 5° slope.  Fix additional battens to internal and external corners and around openings to </w:t>
      </w:r>
      <w:r w:rsidR="000040BB">
        <w:rPr>
          <w:b/>
        </w:rPr>
        <w:t>LNZ</w:t>
      </w:r>
      <w:r>
        <w:t>'s standard details.</w:t>
      </w:r>
    </w:p>
    <w:p w14:paraId="7BA4E1F1" w14:textId="77777777" w:rsidR="00B338FF" w:rsidRDefault="00B338FF"/>
    <w:p w14:paraId="7F7CD295" w14:textId="77777777" w:rsidR="00B338FF" w:rsidRDefault="00B338FF">
      <w:pPr>
        <w:pStyle w:val="Heading3"/>
      </w:pPr>
      <w:r>
        <w:t>3.13</w:t>
      </w:r>
      <w:r>
        <w:tab/>
        <w:t xml:space="preserve">FIXING </w:t>
      </w:r>
      <w:r w:rsidR="000040BB">
        <w:t>LOXO PANELS</w:t>
      </w:r>
      <w:r>
        <w:t xml:space="preserve"> OVER CAVITY BATTENS</w:t>
      </w:r>
    </w:p>
    <w:p w14:paraId="72A79E07" w14:textId="77777777" w:rsidR="00B338FF" w:rsidRDefault="00B338FF">
      <w:r>
        <w:tab/>
        <w:t>Screw fix through the cavity battens into the wall framing to</w:t>
      </w:r>
      <w:r>
        <w:rPr>
          <w:b/>
        </w:rPr>
        <w:t xml:space="preserve"> </w:t>
      </w:r>
      <w:r w:rsidR="000040BB">
        <w:rPr>
          <w:b/>
        </w:rPr>
        <w:t>LNZ</w:t>
      </w:r>
      <w:r>
        <w:t xml:space="preserve">'s details.  </w:t>
      </w:r>
      <w:proofErr w:type="spellStart"/>
      <w:r w:rsidR="000040BB">
        <w:t>Loxo</w:t>
      </w:r>
      <w:proofErr w:type="spellEnd"/>
      <w:r w:rsidR="000040BB">
        <w:t xml:space="preserve"> Panels</w:t>
      </w:r>
      <w:r>
        <w:t xml:space="preserve"> may be joined off </w:t>
      </w:r>
      <w:proofErr w:type="gramStart"/>
      <w:r>
        <w:t>stud</w:t>
      </w:r>
      <w:proofErr w:type="gramEnd"/>
      <w:r>
        <w:t xml:space="preserve"> but all sheet edges must be glued with </w:t>
      </w:r>
      <w:proofErr w:type="spellStart"/>
      <w:r w:rsidR="000040BB">
        <w:t>Loxo</w:t>
      </w:r>
      <w:proofErr w:type="spellEnd"/>
      <w:r w:rsidR="000040BB">
        <w:t xml:space="preserve"> Adhesive</w:t>
      </w:r>
      <w:r>
        <w:t xml:space="preserve"> as the sheets are being installed prior to mesh coat being applied.  All corners must be castellated and vertical sheet joins to be offset by a minimum of 100mm.  Horizontal panel edges do not require edge fixing, except at soffits and at window and door openings where additional framing will be required.</w:t>
      </w:r>
    </w:p>
    <w:p w14:paraId="23667525" w14:textId="77777777" w:rsidR="00B338FF" w:rsidRDefault="00B338FF"/>
    <w:p w14:paraId="2CA8D6FF" w14:textId="77777777" w:rsidR="00B338FF" w:rsidRDefault="00B338FF">
      <w:pPr>
        <w:pStyle w:val="Heading3"/>
      </w:pPr>
      <w:r>
        <w:t>3.14</w:t>
      </w:r>
      <w:r>
        <w:tab/>
        <w:t>SILLS BALUSTRADES AND PARAPET TOPS</w:t>
      </w:r>
    </w:p>
    <w:p w14:paraId="644CC435" w14:textId="77777777" w:rsidR="00B338FF" w:rsidRDefault="00357AF0">
      <w:r>
        <w:tab/>
        <w:t>A minimum slope of 15</w:t>
      </w:r>
      <w:r w:rsidR="00B338FF">
        <w:t>° to all horizontal surfaces.</w:t>
      </w:r>
      <w:r>
        <w:t xml:space="preserve"> Except where metal </w:t>
      </w:r>
      <w:proofErr w:type="spellStart"/>
      <w:r>
        <w:t>cappings</w:t>
      </w:r>
      <w:proofErr w:type="spellEnd"/>
      <w:r>
        <w:t xml:space="preserve"> are used on balustrades and parapet tops. This fall is to comply with </w:t>
      </w:r>
      <w:hyperlink r:id="rId23" w:history="1">
        <w:r>
          <w:rPr>
            <w:rStyle w:val="Hyperlink"/>
          </w:rPr>
          <w:t>NZBC E2</w:t>
        </w:r>
      </w:hyperlink>
      <w:r>
        <w:t>/AS1.</w:t>
      </w:r>
    </w:p>
    <w:p w14:paraId="701021B5" w14:textId="77777777" w:rsidR="00B338FF" w:rsidRDefault="00B338FF"/>
    <w:p w14:paraId="35EA11A5" w14:textId="77777777" w:rsidR="00B338FF" w:rsidRDefault="00B338FF">
      <w:pPr>
        <w:pStyle w:val="Heading3"/>
      </w:pPr>
      <w:r>
        <w:t>3.15</w:t>
      </w:r>
      <w:r>
        <w:tab/>
        <w:t>MOVEMENT CONTROL JOINTS</w:t>
      </w:r>
    </w:p>
    <w:p w14:paraId="6FB3A834" w14:textId="77777777" w:rsidR="00B338FF" w:rsidRDefault="00B338FF">
      <w:r>
        <w:tab/>
        <w:t xml:space="preserve">Incorporate in accordance with the design information supplied by </w:t>
      </w:r>
      <w:r w:rsidR="000040BB">
        <w:rPr>
          <w:b/>
        </w:rPr>
        <w:t>LNZ</w:t>
      </w:r>
      <w:r>
        <w:t xml:space="preserve">.  Control joints to be constructed in the </w:t>
      </w:r>
      <w:proofErr w:type="spellStart"/>
      <w:r w:rsidR="000040BB">
        <w:t>Loxo</w:t>
      </w:r>
      <w:proofErr w:type="spellEnd"/>
      <w:r w:rsidR="000040BB">
        <w:t xml:space="preserve"> Panel</w:t>
      </w:r>
      <w:r>
        <w:t xml:space="preserve"> in accordance with the Technical Literature and must</w:t>
      </w:r>
      <w:r w:rsidR="000040BB">
        <w:t xml:space="preserve"> be provided horizontally at 6</w:t>
      </w:r>
      <w:r>
        <w:t>m centres and at inter-sto</w:t>
      </w:r>
      <w:r w:rsidR="000040BB">
        <w:t>rey levels and vertically at 6</w:t>
      </w:r>
      <w:r>
        <w:t xml:space="preserve">m centres.  Additional control joints will be required where the system abutments different cladding </w:t>
      </w:r>
      <w:r>
        <w:lastRenderedPageBreak/>
        <w:t>types, where cladding covers structural materials, and over a movement joint in the underlying framing.  Confirm locations in writing to the owner before work commences.</w:t>
      </w:r>
    </w:p>
    <w:p w14:paraId="5A48B4BF" w14:textId="77777777" w:rsidR="00B338FF" w:rsidRDefault="00B338FF"/>
    <w:p w14:paraId="324AE5EB" w14:textId="77777777" w:rsidR="00B338FF" w:rsidRDefault="00B338FF">
      <w:r>
        <w:tab/>
      </w:r>
      <w:r>
        <w:rPr>
          <w:b/>
        </w:rPr>
        <w:t>Finishing</w:t>
      </w:r>
    </w:p>
    <w:p w14:paraId="7E633CBD" w14:textId="77777777" w:rsidR="00B338FF" w:rsidRDefault="00B338FF"/>
    <w:p w14:paraId="401E0CBB" w14:textId="77777777" w:rsidR="00B338FF" w:rsidRDefault="00B338FF">
      <w:pPr>
        <w:pStyle w:val="Heading3"/>
      </w:pPr>
      <w:r>
        <w:t>3.16</w:t>
      </w:r>
      <w:r>
        <w:tab/>
      </w:r>
      <w:r w:rsidR="000040BB">
        <w:t>PLASTERING</w:t>
      </w:r>
    </w:p>
    <w:p w14:paraId="5BDB3554" w14:textId="11589C83" w:rsidR="00B338FF" w:rsidRPr="0041056A" w:rsidRDefault="00B338FF" w:rsidP="000040BB">
      <w:r>
        <w:tab/>
      </w:r>
      <w:r w:rsidR="000040BB" w:rsidRPr="0041056A">
        <w:t xml:space="preserve">The plaster and paint system applied to </w:t>
      </w:r>
      <w:proofErr w:type="spellStart"/>
      <w:r w:rsidR="000040BB" w:rsidRPr="0041056A">
        <w:t>Loxo</w:t>
      </w:r>
      <w:proofErr w:type="spellEnd"/>
      <w:r w:rsidR="000040BB" w:rsidRPr="0041056A">
        <w:t xml:space="preserve"> Panel MUST be </w:t>
      </w:r>
      <w:r w:rsidR="00357AF0" w:rsidRPr="0041056A">
        <w:t xml:space="preserve">the </w:t>
      </w:r>
      <w:r w:rsidR="004011D6" w:rsidRPr="004011D6">
        <w:rPr>
          <w:b/>
          <w:bCs/>
        </w:rPr>
        <w:t>Masons</w:t>
      </w:r>
      <w:r w:rsidR="004011D6">
        <w:t xml:space="preserve"> or </w:t>
      </w:r>
      <w:proofErr w:type="spellStart"/>
      <w:r w:rsidR="00357AF0" w:rsidRPr="0041056A">
        <w:rPr>
          <w:b/>
        </w:rPr>
        <w:t>Granosite</w:t>
      </w:r>
      <w:proofErr w:type="spellEnd"/>
      <w:r w:rsidR="000040BB" w:rsidRPr="0041056A">
        <w:t xml:space="preserve"> system</w:t>
      </w:r>
      <w:r w:rsidR="004011D6">
        <w:t xml:space="preserve"> applied to </w:t>
      </w:r>
      <w:proofErr w:type="spellStart"/>
      <w:r w:rsidR="004011D6">
        <w:t>manufacturers</w:t>
      </w:r>
      <w:proofErr w:type="spellEnd"/>
      <w:r w:rsidR="004011D6">
        <w:t xml:space="preserve"> instructions.</w:t>
      </w:r>
    </w:p>
    <w:p w14:paraId="0399B7BA" w14:textId="77777777" w:rsidR="00B338FF" w:rsidRDefault="00B338FF"/>
    <w:p w14:paraId="3B2A16BD" w14:textId="77777777" w:rsidR="00B338FF" w:rsidRDefault="00B338FF">
      <w:r>
        <w:tab/>
      </w:r>
      <w:r>
        <w:rPr>
          <w:b/>
        </w:rPr>
        <w:t>Completion</w:t>
      </w:r>
    </w:p>
    <w:p w14:paraId="58B72507" w14:textId="77777777" w:rsidR="00B338FF" w:rsidRDefault="00B338FF"/>
    <w:p w14:paraId="05146B9E" w14:textId="77777777" w:rsidR="00B338FF" w:rsidRDefault="0041056A">
      <w:pPr>
        <w:pStyle w:val="Heading3"/>
      </w:pPr>
      <w:r>
        <w:t>3.17</w:t>
      </w:r>
      <w:r w:rsidR="00B338FF">
        <w:tab/>
        <w:t>CLEANING</w:t>
      </w:r>
    </w:p>
    <w:p w14:paraId="7B71395A" w14:textId="77777777" w:rsidR="00B338FF" w:rsidRDefault="00B338FF">
      <w:r>
        <w:tab/>
        <w:t xml:space="preserve">Remove debris, unused materials and elements from the site relating to the plaster system application.  Replace damaged, </w:t>
      </w:r>
      <w:proofErr w:type="gramStart"/>
      <w:r>
        <w:t>cracked</w:t>
      </w:r>
      <w:proofErr w:type="gramEnd"/>
      <w:r>
        <w:t xml:space="preserve"> or marked elements.  Leave the whole of this work to the required standard.</w:t>
      </w:r>
    </w:p>
    <w:p w14:paraId="41B2314C" w14:textId="77777777" w:rsidR="00B338FF" w:rsidRDefault="00B338FF"/>
    <w:p w14:paraId="6C1A1755" w14:textId="77777777" w:rsidR="00B338FF" w:rsidRDefault="0041056A">
      <w:pPr>
        <w:pStyle w:val="Heading3"/>
      </w:pPr>
      <w:r>
        <w:t>3.18</w:t>
      </w:r>
      <w:r w:rsidR="00B338FF">
        <w:tab/>
        <w:t>FINAL INSPECTION</w:t>
      </w:r>
    </w:p>
    <w:p w14:paraId="3FFE1935" w14:textId="77777777" w:rsidR="00B338FF" w:rsidRDefault="00B338FF">
      <w:r>
        <w:tab/>
        <w:t xml:space="preserve">A final inspection by the licensed </w:t>
      </w:r>
      <w:proofErr w:type="spellStart"/>
      <w:r w:rsidR="000040BB">
        <w:t>Loxo</w:t>
      </w:r>
      <w:proofErr w:type="spellEnd"/>
      <w:r w:rsidR="000040BB">
        <w:t xml:space="preserve"> Panel</w:t>
      </w:r>
      <w:r>
        <w:t xml:space="preserve"> contractor of the entire finished cladding to take place immediately after completion of the insulating wall cladding work and any defects or subsequent damage made good immediately.</w:t>
      </w:r>
    </w:p>
    <w:p w14:paraId="1219CD84" w14:textId="77777777" w:rsidR="00B338FF" w:rsidRDefault="00B338FF"/>
    <w:p w14:paraId="02EDEA78" w14:textId="77777777" w:rsidR="00B338FF" w:rsidRDefault="00B338FF">
      <w:pPr>
        <w:pStyle w:val="Heading2"/>
      </w:pPr>
      <w:r>
        <w:t>4.</w:t>
      </w:r>
      <w:r>
        <w:tab/>
        <w:t>SELECTIONS</w:t>
      </w:r>
    </w:p>
    <w:p w14:paraId="7C48A2D4" w14:textId="77777777" w:rsidR="00B338FF" w:rsidRDefault="00B338FF">
      <w:r>
        <w:tab/>
        <w:t>Substitutions are not permitted to the following, unless stated otherwise.</w:t>
      </w:r>
    </w:p>
    <w:p w14:paraId="099BA9CA" w14:textId="77777777" w:rsidR="00B338FF" w:rsidRDefault="00B338FF"/>
    <w:p w14:paraId="33CD5DDC" w14:textId="77777777" w:rsidR="00B338FF" w:rsidRDefault="00B338FF">
      <w:pPr>
        <w:pStyle w:val="Heading3"/>
      </w:pPr>
      <w:r>
        <w:t>4.1</w:t>
      </w:r>
      <w:r>
        <w:tab/>
      </w:r>
      <w:r w:rsidR="000040BB">
        <w:t>LOXO PANEL</w:t>
      </w:r>
    </w:p>
    <w:p w14:paraId="68969297" w14:textId="69809C75" w:rsidR="00B338FF" w:rsidRDefault="00B338FF">
      <w:pPr>
        <w:ind w:left="2835" w:hanging="2835"/>
      </w:pPr>
      <w:r>
        <w:tab/>
        <w:t>Size/thickness:</w:t>
      </w:r>
      <w:r>
        <w:tab/>
        <w:t>2200mm x 600mm x 50mm</w:t>
      </w:r>
      <w:r w:rsidR="004011D6">
        <w:t xml:space="preserve"> (or 75mm thick)</w:t>
      </w:r>
    </w:p>
    <w:p w14:paraId="7382AA9B" w14:textId="77777777" w:rsidR="00B338FF" w:rsidRDefault="00B338FF"/>
    <w:p w14:paraId="76D7F0E5" w14:textId="77777777" w:rsidR="00B338FF" w:rsidRDefault="00B338FF">
      <w:pPr>
        <w:pStyle w:val="Heading3"/>
      </w:pPr>
      <w:r>
        <w:t>4.2</w:t>
      </w:r>
      <w:r>
        <w:tab/>
        <w:t>CAVITY BATTENS</w:t>
      </w:r>
    </w:p>
    <w:p w14:paraId="5541734E" w14:textId="77777777" w:rsidR="00357AF0" w:rsidRDefault="00E52CBD">
      <w:pPr>
        <w:ind w:left="2835" w:hanging="2835"/>
      </w:pPr>
      <w:r>
        <w:tab/>
        <w:t>Polystyrene:</w:t>
      </w:r>
      <w:r>
        <w:tab/>
      </w:r>
      <w:r w:rsidR="00357AF0">
        <w:t>Classic Battens: 22mm x 40</w:t>
      </w:r>
      <w:r w:rsidR="00B338FF">
        <w:t>mm</w:t>
      </w:r>
      <w:r>
        <w:t xml:space="preserve"> x 1200mm</w:t>
      </w:r>
    </w:p>
    <w:p w14:paraId="4AF169C0" w14:textId="77777777" w:rsidR="00B338FF" w:rsidRDefault="00357AF0">
      <w:pPr>
        <w:ind w:left="2835" w:hanging="2835"/>
      </w:pPr>
      <w:r>
        <w:tab/>
      </w:r>
      <w:r>
        <w:tab/>
        <w:t>Deluxe Battens: 50mm x 40mm x 1200mm</w:t>
      </w:r>
    </w:p>
    <w:p w14:paraId="2A72D29A" w14:textId="77777777" w:rsidR="00B338FF" w:rsidRDefault="00B338FF"/>
    <w:p w14:paraId="12062E59" w14:textId="77777777" w:rsidR="00B338FF" w:rsidRDefault="00B338FF">
      <w:pPr>
        <w:pStyle w:val="Heading3"/>
      </w:pPr>
      <w:r>
        <w:t>4.3</w:t>
      </w:r>
      <w:r>
        <w:tab/>
        <w:t>PANEL ADHESIVE</w:t>
      </w:r>
    </w:p>
    <w:p w14:paraId="122CBBFD" w14:textId="04FBD82D" w:rsidR="00B338FF" w:rsidRDefault="00B338FF">
      <w:pPr>
        <w:ind w:left="2835" w:hanging="2835"/>
      </w:pPr>
      <w:r>
        <w:tab/>
        <w:t>Brand:</w:t>
      </w:r>
      <w:r>
        <w:tab/>
      </w:r>
      <w:proofErr w:type="spellStart"/>
      <w:r w:rsidR="000040BB">
        <w:t>Loxo</w:t>
      </w:r>
      <w:proofErr w:type="spellEnd"/>
      <w:r w:rsidR="000040BB">
        <w:t xml:space="preserve"> Adhesive</w:t>
      </w:r>
      <w:r w:rsidR="004011D6">
        <w:t xml:space="preserve"> or Bostik </w:t>
      </w:r>
      <w:proofErr w:type="spellStart"/>
      <w:r w:rsidR="004011D6">
        <w:t>FixAll</w:t>
      </w:r>
      <w:proofErr w:type="spellEnd"/>
      <w:r w:rsidR="004011D6">
        <w:t xml:space="preserve"> Tile Adhesive</w:t>
      </w:r>
    </w:p>
    <w:p w14:paraId="5934A077" w14:textId="77777777" w:rsidR="00B338FF" w:rsidRDefault="00B338FF"/>
    <w:p w14:paraId="52FCE0FA" w14:textId="77777777" w:rsidR="00B338FF" w:rsidRDefault="00B338FF">
      <w:pPr>
        <w:pStyle w:val="Heading3"/>
      </w:pPr>
      <w:r>
        <w:t>4.4</w:t>
      </w:r>
      <w:r>
        <w:tab/>
        <w:t>uPVC ADHESIVE</w:t>
      </w:r>
    </w:p>
    <w:p w14:paraId="4A4FB84D" w14:textId="77777777" w:rsidR="00B338FF" w:rsidRDefault="00B338FF">
      <w:pPr>
        <w:ind w:left="2835" w:hanging="2835"/>
      </w:pPr>
      <w:r>
        <w:tab/>
        <w:t>Brand:</w:t>
      </w:r>
      <w:r>
        <w:tab/>
        <w:t xml:space="preserve">Sika </w:t>
      </w:r>
      <w:proofErr w:type="spellStart"/>
      <w:r>
        <w:t>Nailbond</w:t>
      </w:r>
      <w:proofErr w:type="spellEnd"/>
      <w:r>
        <w:t xml:space="preserve"> PB adhesive or equivalent</w:t>
      </w:r>
    </w:p>
    <w:p w14:paraId="6F5E47DF" w14:textId="77777777" w:rsidR="00B338FF" w:rsidRPr="00CF325A" w:rsidRDefault="00B338FF">
      <w:pPr>
        <w:rPr>
          <w:color w:val="FF0000"/>
        </w:rPr>
      </w:pPr>
    </w:p>
    <w:p w14:paraId="0EF8376B" w14:textId="77777777" w:rsidR="00B338FF" w:rsidRPr="0041056A" w:rsidRDefault="00B338FF">
      <w:pPr>
        <w:pStyle w:val="Heading3"/>
      </w:pPr>
      <w:r w:rsidRPr="0041056A">
        <w:t>4.5</w:t>
      </w:r>
      <w:r w:rsidRPr="0041056A">
        <w:tab/>
        <w:t>REINFORCING MESH</w:t>
      </w:r>
    </w:p>
    <w:p w14:paraId="6372ABA8" w14:textId="77777777" w:rsidR="00357AF0" w:rsidRPr="0041056A" w:rsidRDefault="00B338FF">
      <w:pPr>
        <w:ind w:left="2835" w:hanging="2835"/>
      </w:pPr>
      <w:r w:rsidRPr="0041056A">
        <w:tab/>
        <w:t>Type:</w:t>
      </w:r>
      <w:r w:rsidRPr="0041056A">
        <w:tab/>
      </w:r>
      <w:r w:rsidR="00357AF0" w:rsidRPr="0041056A">
        <w:t xml:space="preserve">Wattyl </w:t>
      </w:r>
      <w:proofErr w:type="spellStart"/>
      <w:r w:rsidR="00357AF0" w:rsidRPr="0041056A">
        <w:t>Granosite</w:t>
      </w:r>
      <w:proofErr w:type="spellEnd"/>
      <w:r w:rsidR="00357AF0" w:rsidRPr="0041056A">
        <w:t xml:space="preserve"> </w:t>
      </w:r>
      <w:proofErr w:type="spellStart"/>
      <w:r w:rsidR="00357AF0" w:rsidRPr="0041056A">
        <w:t>Grano</w:t>
      </w:r>
      <w:proofErr w:type="spellEnd"/>
      <w:r w:rsidR="00357AF0" w:rsidRPr="0041056A">
        <w:t xml:space="preserve"> Mesh,150 g/m² alkali-resistant fibreglass woven mesh.</w:t>
      </w:r>
    </w:p>
    <w:p w14:paraId="4130372E" w14:textId="77777777" w:rsidR="00B338FF" w:rsidRPr="0041056A" w:rsidRDefault="00B338FF">
      <w:pPr>
        <w:ind w:left="2835" w:hanging="2835"/>
      </w:pPr>
      <w:r w:rsidRPr="0041056A">
        <w:tab/>
        <w:t>Grade/weight:</w:t>
      </w:r>
      <w:r w:rsidRPr="0041056A">
        <w:tab/>
      </w:r>
      <w:r w:rsidR="002D3111" w:rsidRPr="0041056A">
        <w:t>4 x 4mm White Mesh</w:t>
      </w:r>
    </w:p>
    <w:p w14:paraId="71C1AFCE" w14:textId="77777777" w:rsidR="00B338FF" w:rsidRPr="0041056A" w:rsidRDefault="00B338FF"/>
    <w:p w14:paraId="2E8278B5" w14:textId="77777777" w:rsidR="00B338FF" w:rsidRPr="0041056A" w:rsidRDefault="00B338FF" w:rsidP="000919F1">
      <w:pPr>
        <w:pStyle w:val="Heading3"/>
        <w:ind w:left="0" w:firstLine="0"/>
      </w:pPr>
    </w:p>
    <w:p w14:paraId="5E5D8FCB" w14:textId="77777777" w:rsidR="005F2FD6" w:rsidRPr="0041056A" w:rsidRDefault="005F2FD6">
      <w:pPr>
        <w:ind w:left="2835" w:hanging="2835"/>
      </w:pPr>
    </w:p>
    <w:bookmarkEnd w:id="1"/>
    <w:p w14:paraId="466248FF" w14:textId="77777777" w:rsidR="005F2FD6" w:rsidRPr="0041056A" w:rsidRDefault="00CF325A" w:rsidP="005F2FD6">
      <w:pPr>
        <w:pStyle w:val="Heading3"/>
      </w:pPr>
      <w:r w:rsidRPr="0041056A">
        <w:t>4.6</w:t>
      </w:r>
      <w:r w:rsidR="005F2FD6" w:rsidRPr="0041056A">
        <w:tab/>
        <w:t xml:space="preserve">HIGH BUILD </w:t>
      </w:r>
      <w:r w:rsidRPr="0041056A">
        <w:t xml:space="preserve">ACRYLIC </w:t>
      </w:r>
      <w:r w:rsidR="005F2FD6" w:rsidRPr="0041056A">
        <w:t xml:space="preserve">TEXTURE </w:t>
      </w:r>
      <w:r w:rsidRPr="0041056A">
        <w:t>FINISH</w:t>
      </w:r>
    </w:p>
    <w:p w14:paraId="439727D7" w14:textId="77777777" w:rsidR="005F2FD6" w:rsidRPr="0041056A" w:rsidRDefault="005F2FD6" w:rsidP="005F2FD6">
      <w:pPr>
        <w:ind w:left="2835" w:hanging="2835"/>
      </w:pPr>
      <w:r w:rsidRPr="0041056A">
        <w:tab/>
      </w:r>
    </w:p>
    <w:p w14:paraId="18E04EB5" w14:textId="77777777" w:rsidR="005F2FD6" w:rsidRPr="0041056A" w:rsidRDefault="005F2FD6" w:rsidP="005F2FD6">
      <w:pPr>
        <w:ind w:left="2835" w:hanging="2835"/>
      </w:pPr>
      <w:r w:rsidRPr="0041056A">
        <w:tab/>
        <w:t>1st coat:</w:t>
      </w:r>
      <w:r w:rsidRPr="0041056A">
        <w:tab/>
      </w:r>
      <w:proofErr w:type="spellStart"/>
      <w:r w:rsidRPr="0041056A">
        <w:t>Granosite</w:t>
      </w:r>
      <w:proofErr w:type="spellEnd"/>
      <w:r w:rsidRPr="0041056A">
        <w:t xml:space="preserve"> </w:t>
      </w:r>
      <w:proofErr w:type="spellStart"/>
      <w:r w:rsidRPr="0041056A">
        <w:t>Grano</w:t>
      </w:r>
      <w:proofErr w:type="spellEnd"/>
      <w:r w:rsidRPr="0041056A">
        <w:t xml:space="preserve"> Adhesive Mortar Coarse</w:t>
      </w:r>
      <w:r w:rsidR="00CF325A" w:rsidRPr="0041056A">
        <w:t xml:space="preserve"> (with reinforcing mesh)</w:t>
      </w:r>
    </w:p>
    <w:p w14:paraId="703822EF" w14:textId="77777777" w:rsidR="005F2FD6" w:rsidRPr="0041056A" w:rsidRDefault="005F2FD6" w:rsidP="005F2FD6">
      <w:pPr>
        <w:ind w:left="2835" w:hanging="2835"/>
      </w:pPr>
      <w:r w:rsidRPr="0041056A">
        <w:tab/>
        <w:t>2nd coat:</w:t>
      </w:r>
      <w:r w:rsidRPr="0041056A">
        <w:tab/>
      </w:r>
      <w:proofErr w:type="spellStart"/>
      <w:r w:rsidRPr="0041056A">
        <w:t>Granosite</w:t>
      </w:r>
      <w:proofErr w:type="spellEnd"/>
      <w:r w:rsidRPr="0041056A">
        <w:t xml:space="preserve"> </w:t>
      </w:r>
      <w:proofErr w:type="spellStart"/>
      <w:r w:rsidRPr="0041056A">
        <w:t>Grano</w:t>
      </w:r>
      <w:proofErr w:type="spellEnd"/>
      <w:r w:rsidRPr="0041056A">
        <w:t xml:space="preserve"> Adhesive Mortar Coarse</w:t>
      </w:r>
    </w:p>
    <w:p w14:paraId="34A118F8" w14:textId="77777777" w:rsidR="005F2FD6" w:rsidRPr="0041056A" w:rsidRDefault="005F2FD6" w:rsidP="005F2FD6">
      <w:pPr>
        <w:ind w:left="2835" w:hanging="2835"/>
      </w:pPr>
      <w:r w:rsidRPr="0041056A">
        <w:tab/>
        <w:t>3rd coat:</w:t>
      </w:r>
      <w:r w:rsidRPr="0041056A">
        <w:tab/>
      </w:r>
      <w:proofErr w:type="spellStart"/>
      <w:r w:rsidR="00CF325A" w:rsidRPr="0041056A">
        <w:t>Granosite</w:t>
      </w:r>
      <w:proofErr w:type="spellEnd"/>
      <w:r w:rsidR="00CF325A" w:rsidRPr="0041056A">
        <w:t xml:space="preserve"> </w:t>
      </w:r>
      <w:proofErr w:type="spellStart"/>
      <w:r w:rsidR="00CF325A" w:rsidRPr="0041056A">
        <w:t>GranoPrime</w:t>
      </w:r>
      <w:proofErr w:type="spellEnd"/>
    </w:p>
    <w:p w14:paraId="2347BC89" w14:textId="77777777" w:rsidR="005F2FD6" w:rsidRPr="0041056A" w:rsidRDefault="00CF325A" w:rsidP="005F2FD6">
      <w:pPr>
        <w:ind w:left="2835" w:hanging="2835"/>
      </w:pPr>
      <w:r w:rsidRPr="0041056A">
        <w:tab/>
        <w:t>4th coat:</w:t>
      </w:r>
      <w:r w:rsidRPr="0041056A">
        <w:tab/>
      </w:r>
      <w:proofErr w:type="spellStart"/>
      <w:r w:rsidRPr="0041056A">
        <w:t>Granosite</w:t>
      </w:r>
      <w:proofErr w:type="spellEnd"/>
      <w:r w:rsidRPr="0041056A">
        <w:t xml:space="preserve"> </w:t>
      </w:r>
      <w:proofErr w:type="spellStart"/>
      <w:r w:rsidRPr="0041056A">
        <w:t>GranoAntique</w:t>
      </w:r>
      <w:proofErr w:type="spellEnd"/>
      <w:r w:rsidRPr="0041056A">
        <w:t xml:space="preserve"> or </w:t>
      </w:r>
      <w:proofErr w:type="spellStart"/>
      <w:r w:rsidRPr="0041056A">
        <w:t>GranoMarble</w:t>
      </w:r>
      <w:proofErr w:type="spellEnd"/>
    </w:p>
    <w:p w14:paraId="12189077" w14:textId="77777777" w:rsidR="005F2FD6" w:rsidRPr="0041056A" w:rsidRDefault="00CF325A" w:rsidP="005F2FD6">
      <w:pPr>
        <w:ind w:left="2835" w:hanging="2835"/>
      </w:pPr>
      <w:r w:rsidRPr="0041056A">
        <w:tab/>
        <w:t>5th &amp; 6th coat:</w:t>
      </w:r>
      <w:r w:rsidRPr="0041056A">
        <w:tab/>
      </w:r>
      <w:proofErr w:type="spellStart"/>
      <w:r w:rsidRPr="0041056A">
        <w:t>Granosite</w:t>
      </w:r>
      <w:proofErr w:type="spellEnd"/>
      <w:r w:rsidRPr="0041056A">
        <w:t xml:space="preserve"> </w:t>
      </w:r>
      <w:proofErr w:type="spellStart"/>
      <w:r w:rsidRPr="0041056A">
        <w:t>GranoImpact</w:t>
      </w:r>
      <w:proofErr w:type="spellEnd"/>
    </w:p>
    <w:p w14:paraId="536ADDA7" w14:textId="77777777" w:rsidR="00CF325A" w:rsidRPr="0041056A" w:rsidRDefault="00CF325A" w:rsidP="005F2FD6">
      <w:pPr>
        <w:ind w:left="2835" w:hanging="2835"/>
      </w:pPr>
    </w:p>
    <w:p w14:paraId="45C620E4" w14:textId="77777777" w:rsidR="00CF325A" w:rsidRPr="0041056A" w:rsidRDefault="00CF325A" w:rsidP="005F2FD6">
      <w:pPr>
        <w:ind w:left="2835" w:hanging="2835"/>
      </w:pPr>
    </w:p>
    <w:p w14:paraId="5CE8A0C5" w14:textId="00FEBA39" w:rsidR="00CF325A" w:rsidRPr="0041056A" w:rsidRDefault="0041056A" w:rsidP="00CF325A">
      <w:pPr>
        <w:pStyle w:val="Heading3"/>
      </w:pPr>
      <w:r>
        <w:t>4.7</w:t>
      </w:r>
      <w:r w:rsidR="00CF325A" w:rsidRPr="0041056A">
        <w:tab/>
      </w:r>
      <w:r w:rsidR="0018219F">
        <w:t xml:space="preserve">GRANOSITE </w:t>
      </w:r>
      <w:r w:rsidR="00CF325A" w:rsidRPr="0041056A">
        <w:t>CEMENT BASED TEXTURE - SPONGE 1mm FINISH</w:t>
      </w:r>
    </w:p>
    <w:p w14:paraId="636C8C84" w14:textId="77777777" w:rsidR="00CF325A" w:rsidRPr="0041056A" w:rsidRDefault="00CF325A" w:rsidP="00CF325A">
      <w:pPr>
        <w:ind w:left="2835" w:hanging="2835"/>
      </w:pPr>
      <w:r w:rsidRPr="0041056A">
        <w:tab/>
      </w:r>
    </w:p>
    <w:p w14:paraId="565793D2" w14:textId="77777777" w:rsidR="00CF325A" w:rsidRPr="0041056A" w:rsidRDefault="00CF325A" w:rsidP="00CF325A">
      <w:pPr>
        <w:ind w:left="2835" w:hanging="2835"/>
      </w:pPr>
      <w:r w:rsidRPr="0041056A">
        <w:tab/>
        <w:t>1st coat:</w:t>
      </w:r>
      <w:r w:rsidRPr="0041056A">
        <w:tab/>
      </w:r>
      <w:proofErr w:type="spellStart"/>
      <w:r w:rsidRPr="0041056A">
        <w:t>Granosite</w:t>
      </w:r>
      <w:proofErr w:type="spellEnd"/>
      <w:r w:rsidRPr="0041056A">
        <w:t xml:space="preserve"> </w:t>
      </w:r>
      <w:proofErr w:type="spellStart"/>
      <w:r w:rsidRPr="0041056A">
        <w:t>Grano</w:t>
      </w:r>
      <w:proofErr w:type="spellEnd"/>
      <w:r w:rsidRPr="0041056A">
        <w:t xml:space="preserve"> Adhesive Mortar Coarse (with reinforcing mesh)</w:t>
      </w:r>
    </w:p>
    <w:p w14:paraId="78CEC065" w14:textId="77777777" w:rsidR="00CF325A" w:rsidRPr="0041056A" w:rsidRDefault="00CF325A" w:rsidP="00CF325A">
      <w:pPr>
        <w:ind w:left="2835" w:hanging="2835"/>
      </w:pPr>
      <w:r w:rsidRPr="0041056A">
        <w:tab/>
        <w:t>2nd coat:</w:t>
      </w:r>
      <w:r w:rsidRPr="0041056A">
        <w:tab/>
      </w:r>
      <w:proofErr w:type="spellStart"/>
      <w:r w:rsidRPr="0041056A">
        <w:t>Granosite</w:t>
      </w:r>
      <w:proofErr w:type="spellEnd"/>
      <w:r w:rsidRPr="0041056A">
        <w:t xml:space="preserve"> </w:t>
      </w:r>
      <w:proofErr w:type="spellStart"/>
      <w:r w:rsidRPr="0041056A">
        <w:t>Grano</w:t>
      </w:r>
      <w:proofErr w:type="spellEnd"/>
      <w:r w:rsidRPr="0041056A">
        <w:t xml:space="preserve"> Adhesive Mortar Coarse</w:t>
      </w:r>
    </w:p>
    <w:p w14:paraId="2EB7CC1E" w14:textId="77777777" w:rsidR="00CF325A" w:rsidRPr="0041056A" w:rsidRDefault="00CF325A" w:rsidP="00CF325A">
      <w:pPr>
        <w:ind w:left="2835" w:hanging="2835"/>
      </w:pPr>
      <w:r w:rsidRPr="0041056A">
        <w:tab/>
        <w:t>3rd coat:</w:t>
      </w:r>
      <w:r w:rsidRPr="0041056A">
        <w:tab/>
      </w:r>
      <w:proofErr w:type="spellStart"/>
      <w:r w:rsidRPr="0041056A">
        <w:t>Granosite</w:t>
      </w:r>
      <w:proofErr w:type="spellEnd"/>
      <w:r w:rsidRPr="0041056A">
        <w:t xml:space="preserve"> </w:t>
      </w:r>
      <w:proofErr w:type="spellStart"/>
      <w:r w:rsidRPr="0041056A">
        <w:t>GranoSponge</w:t>
      </w:r>
      <w:proofErr w:type="spellEnd"/>
      <w:r w:rsidRPr="0041056A">
        <w:t xml:space="preserve"> 1mm</w:t>
      </w:r>
    </w:p>
    <w:p w14:paraId="5C1E6440" w14:textId="77777777" w:rsidR="00CF325A" w:rsidRPr="0041056A" w:rsidRDefault="00CF325A" w:rsidP="00CF325A">
      <w:pPr>
        <w:ind w:left="2835" w:hanging="2835"/>
      </w:pPr>
      <w:r w:rsidRPr="0041056A">
        <w:tab/>
        <w:t>4th coat:</w:t>
      </w:r>
      <w:r w:rsidRPr="0041056A">
        <w:tab/>
      </w:r>
      <w:proofErr w:type="spellStart"/>
      <w:r w:rsidRPr="0041056A">
        <w:t>Granosite</w:t>
      </w:r>
      <w:proofErr w:type="spellEnd"/>
      <w:r w:rsidRPr="0041056A">
        <w:t xml:space="preserve"> </w:t>
      </w:r>
      <w:proofErr w:type="spellStart"/>
      <w:r w:rsidRPr="0041056A">
        <w:t>GranoPrime</w:t>
      </w:r>
      <w:proofErr w:type="spellEnd"/>
    </w:p>
    <w:p w14:paraId="14F8E4C9" w14:textId="77777777" w:rsidR="00CF325A" w:rsidRPr="0041056A" w:rsidRDefault="00CF325A" w:rsidP="00CF325A">
      <w:pPr>
        <w:ind w:left="2835" w:hanging="2835"/>
      </w:pPr>
      <w:r w:rsidRPr="0041056A">
        <w:tab/>
        <w:t>5th &amp; 6th coat:</w:t>
      </w:r>
      <w:r w:rsidRPr="0041056A">
        <w:tab/>
      </w:r>
      <w:proofErr w:type="spellStart"/>
      <w:r w:rsidRPr="0041056A">
        <w:t>Granosite</w:t>
      </w:r>
      <w:proofErr w:type="spellEnd"/>
      <w:r w:rsidRPr="0041056A">
        <w:t xml:space="preserve"> </w:t>
      </w:r>
      <w:proofErr w:type="spellStart"/>
      <w:r w:rsidRPr="0041056A">
        <w:t>GranoImpact</w:t>
      </w:r>
      <w:proofErr w:type="spellEnd"/>
    </w:p>
    <w:p w14:paraId="2B6DBE53" w14:textId="456393EF" w:rsidR="00CF325A" w:rsidRDefault="00CF325A" w:rsidP="005F2FD6">
      <w:pPr>
        <w:ind w:left="2835" w:hanging="2835"/>
      </w:pPr>
    </w:p>
    <w:p w14:paraId="78C09D84" w14:textId="1C900C28" w:rsidR="0018219F" w:rsidRDefault="000919F1" w:rsidP="005F2FD6">
      <w:pPr>
        <w:ind w:left="2835" w:hanging="2835"/>
      </w:pPr>
      <w:r>
        <w:t xml:space="preserve">4.8 </w:t>
      </w:r>
      <w:r>
        <w:tab/>
        <w:t xml:space="preserve">MASONS CEMENT BASED TEXTURE – SPONGE FINISH </w:t>
      </w:r>
    </w:p>
    <w:p w14:paraId="5D2F2C34" w14:textId="75BFA047" w:rsidR="000919F1" w:rsidRDefault="000919F1" w:rsidP="005F2FD6">
      <w:pPr>
        <w:ind w:left="2835" w:hanging="2835"/>
      </w:pPr>
    </w:p>
    <w:p w14:paraId="7C112527" w14:textId="0933A2F0" w:rsidR="000919F1" w:rsidRDefault="000919F1" w:rsidP="000919F1">
      <w:pPr>
        <w:pStyle w:val="Heading3"/>
      </w:pPr>
      <w:r>
        <w:lastRenderedPageBreak/>
        <w:tab/>
        <w:t>SEALER</w:t>
      </w:r>
    </w:p>
    <w:p w14:paraId="38CB555C" w14:textId="77777777" w:rsidR="000919F1" w:rsidRDefault="000919F1" w:rsidP="000919F1">
      <w:r>
        <w:tab/>
        <w:t xml:space="preserve">Masons </w:t>
      </w:r>
      <w:proofErr w:type="spellStart"/>
      <w:r>
        <w:t>Plastaseal</w:t>
      </w:r>
      <w:proofErr w:type="spellEnd"/>
      <w:r>
        <w:t xml:space="preserve"> Sealer to assist with controlling suction during plastering application.</w:t>
      </w:r>
    </w:p>
    <w:p w14:paraId="6B967E90" w14:textId="77777777" w:rsidR="000919F1" w:rsidRDefault="000919F1" w:rsidP="000919F1"/>
    <w:p w14:paraId="078259D8" w14:textId="1CFE9680" w:rsidR="000919F1" w:rsidRDefault="000919F1" w:rsidP="000919F1">
      <w:pPr>
        <w:pStyle w:val="Heading3"/>
      </w:pPr>
      <w:r>
        <w:tab/>
        <w:t>BASE COAT</w:t>
      </w:r>
    </w:p>
    <w:p w14:paraId="2EBD6CF1" w14:textId="77777777" w:rsidR="000919F1" w:rsidRDefault="000919F1" w:rsidP="000919F1">
      <w:r>
        <w:tab/>
        <w:t xml:space="preserve">Factory-mixed polymer modified </w:t>
      </w:r>
      <w:proofErr w:type="gramStart"/>
      <w:r>
        <w:t>cement based</w:t>
      </w:r>
      <w:proofErr w:type="gramEnd"/>
      <w:r>
        <w:t xml:space="preserve"> plaster.</w:t>
      </w:r>
    </w:p>
    <w:p w14:paraId="3409193E" w14:textId="77777777" w:rsidR="000919F1" w:rsidRDefault="000919F1" w:rsidP="000919F1"/>
    <w:p w14:paraId="5C1A2222" w14:textId="6DE060A6" w:rsidR="000919F1" w:rsidRDefault="000919F1" w:rsidP="000919F1">
      <w:pPr>
        <w:pStyle w:val="Heading3"/>
      </w:pPr>
      <w:r>
        <w:tab/>
        <w:t>LIGHTWEIGHT BASE COAT</w:t>
      </w:r>
    </w:p>
    <w:p w14:paraId="719C5E8C" w14:textId="77777777" w:rsidR="000919F1" w:rsidRDefault="000919F1" w:rsidP="000919F1">
      <w:r>
        <w:tab/>
        <w:t xml:space="preserve">Pre-mixed </w:t>
      </w:r>
      <w:proofErr w:type="gramStart"/>
      <w:r>
        <w:t>cement based</w:t>
      </w:r>
      <w:proofErr w:type="gramEnd"/>
      <w:r>
        <w:t xml:space="preserve"> plaster containing lightweight aggregates, adhesion and workability aids, together with polypropylene fibre reinforcement.</w:t>
      </w:r>
    </w:p>
    <w:p w14:paraId="16E405CA" w14:textId="77777777" w:rsidR="000919F1" w:rsidRDefault="000919F1" w:rsidP="000919F1"/>
    <w:p w14:paraId="44BEE3A2" w14:textId="53E8AA54" w:rsidR="000919F1" w:rsidRDefault="000919F1" w:rsidP="000919F1">
      <w:pPr>
        <w:pStyle w:val="Heading3"/>
      </w:pPr>
      <w:r>
        <w:tab/>
        <w:t>FIBREGLASS MESH</w:t>
      </w:r>
    </w:p>
    <w:p w14:paraId="6A2FA21A" w14:textId="77777777" w:rsidR="000919F1" w:rsidRDefault="000919F1" w:rsidP="000919F1">
      <w:r>
        <w:tab/>
        <w:t>150g/m² fibreglass mesh embedded in Basecoat.</w:t>
      </w:r>
    </w:p>
    <w:p w14:paraId="406AC0FF" w14:textId="77777777" w:rsidR="000919F1" w:rsidRDefault="000919F1" w:rsidP="000919F1"/>
    <w:p w14:paraId="5A7AD2A6" w14:textId="1FDB3342" w:rsidR="000919F1" w:rsidRDefault="000919F1" w:rsidP="000919F1">
      <w:pPr>
        <w:pStyle w:val="Heading3"/>
      </w:pPr>
      <w:r>
        <w:tab/>
        <w:t>SKIMMING RENDER (LEVELLING COAT)</w:t>
      </w:r>
    </w:p>
    <w:p w14:paraId="34F0063E" w14:textId="77777777" w:rsidR="000919F1" w:rsidRDefault="000919F1" w:rsidP="000919F1">
      <w:r>
        <w:tab/>
        <w:t>Skimming render.</w:t>
      </w:r>
    </w:p>
    <w:p w14:paraId="772C4D7D" w14:textId="77777777" w:rsidR="000919F1" w:rsidRDefault="000919F1" w:rsidP="000919F1"/>
    <w:p w14:paraId="79A5B3DC" w14:textId="374A1D2E" w:rsidR="000919F1" w:rsidRDefault="000919F1" w:rsidP="000919F1">
      <w:pPr>
        <w:pStyle w:val="Heading3"/>
      </w:pPr>
      <w:r>
        <w:tab/>
        <w:t>PLASTABRICK TEXTURE COAT</w:t>
      </w:r>
    </w:p>
    <w:p w14:paraId="64F1FE13" w14:textId="77777777" w:rsidR="000919F1" w:rsidRDefault="000919F1" w:rsidP="000919F1">
      <w:r>
        <w:tab/>
        <w:t xml:space="preserve">1mm Finishing Plaster.  Factory-mixed polymer modified </w:t>
      </w:r>
      <w:proofErr w:type="gramStart"/>
      <w:r>
        <w:t>cement based</w:t>
      </w:r>
      <w:proofErr w:type="gramEnd"/>
      <w:r>
        <w:t xml:space="preserve"> finishing plaster.</w:t>
      </w:r>
    </w:p>
    <w:p w14:paraId="32AD022F" w14:textId="77777777" w:rsidR="000919F1" w:rsidRDefault="000919F1" w:rsidP="000919F1"/>
    <w:p w14:paraId="32399267" w14:textId="216111D0" w:rsidR="000919F1" w:rsidRDefault="000919F1" w:rsidP="000919F1">
      <w:pPr>
        <w:pStyle w:val="Heading3"/>
      </w:pPr>
      <w:r>
        <w:tab/>
        <w:t>ADOBE FINISHING PLASTER - POLYMER MODIFIED</w:t>
      </w:r>
    </w:p>
    <w:p w14:paraId="65B23E46" w14:textId="77777777" w:rsidR="000919F1" w:rsidRDefault="000919F1" w:rsidP="000919F1">
      <w:r>
        <w:tab/>
        <w:t xml:space="preserve">Polymer modified </w:t>
      </w:r>
      <w:proofErr w:type="gramStart"/>
      <w:r>
        <w:t>cement based</w:t>
      </w:r>
      <w:proofErr w:type="gramEnd"/>
      <w:r>
        <w:t xml:space="preserve"> finishing plaster.</w:t>
      </w:r>
    </w:p>
    <w:p w14:paraId="020C00DD" w14:textId="77777777" w:rsidR="000919F1" w:rsidRDefault="000919F1" w:rsidP="000919F1"/>
    <w:p w14:paraId="2189D450" w14:textId="23F5206C" w:rsidR="000919F1" w:rsidRDefault="000919F1" w:rsidP="000919F1">
      <w:pPr>
        <w:pStyle w:val="Heading3"/>
      </w:pPr>
      <w:r>
        <w:tab/>
        <w:t>LIMESTOP SEALER</w:t>
      </w:r>
    </w:p>
    <w:p w14:paraId="3FA2B31E" w14:textId="77777777" w:rsidR="000919F1" w:rsidRDefault="000919F1" w:rsidP="000919F1">
      <w:r>
        <w:tab/>
      </w:r>
      <w:proofErr w:type="spellStart"/>
      <w:r>
        <w:t>Limestop</w:t>
      </w:r>
      <w:proofErr w:type="spellEnd"/>
      <w:r>
        <w:t xml:space="preserve"> sealer coat.</w:t>
      </w:r>
    </w:p>
    <w:p w14:paraId="5FBE5D43" w14:textId="77777777" w:rsidR="000919F1" w:rsidRDefault="000919F1" w:rsidP="000919F1"/>
    <w:p w14:paraId="250CCB9A" w14:textId="0DE98A22" w:rsidR="000919F1" w:rsidRDefault="000919F1" w:rsidP="000919F1">
      <w:pPr>
        <w:pStyle w:val="Heading3"/>
      </w:pPr>
      <w:r>
        <w:tab/>
        <w:t>PAINT SYSTEM</w:t>
      </w:r>
    </w:p>
    <w:p w14:paraId="5374B861" w14:textId="145F5BB3" w:rsidR="000919F1" w:rsidRDefault="000919F1" w:rsidP="000919F1">
      <w:r>
        <w:tab/>
        <w:t xml:space="preserve">2 coats </w:t>
      </w:r>
      <w:r w:rsidRPr="0041056A">
        <w:t>100% acrylic high performance elastomeric</w:t>
      </w:r>
      <w:r>
        <w:t>.</w:t>
      </w:r>
    </w:p>
    <w:p w14:paraId="78544E59" w14:textId="554E9395" w:rsidR="0018219F" w:rsidRDefault="0018219F" w:rsidP="005F2FD6">
      <w:pPr>
        <w:ind w:left="2835" w:hanging="2835"/>
      </w:pPr>
      <w:r>
        <w:tab/>
      </w:r>
    </w:p>
    <w:p w14:paraId="2C2B3EAF" w14:textId="77777777" w:rsidR="005F2FD6" w:rsidRDefault="005F2FD6" w:rsidP="005F2FD6">
      <w:pPr>
        <w:rPr>
          <w:rStyle w:val="GuidanceNote"/>
        </w:rPr>
      </w:pPr>
      <w:r>
        <w:rPr>
          <w:vanish/>
        </w:rPr>
        <w:tab/>
      </w:r>
      <w:r>
        <w:rPr>
          <w:rStyle w:val="GuidanceNote"/>
        </w:rPr>
        <w:t>3rd Coat Texture options for pre-mix, pre-coloured 100% acrylic emulsions include:</w:t>
      </w:r>
    </w:p>
    <w:p w14:paraId="121092D3" w14:textId="77777777" w:rsidR="005F2FD6" w:rsidRDefault="005F2FD6" w:rsidP="005F2FD6">
      <w:pPr>
        <w:ind w:left="2835" w:hanging="2835"/>
        <w:rPr>
          <w:rStyle w:val="GuidanceNote"/>
        </w:rPr>
      </w:pPr>
      <w:r>
        <w:rPr>
          <w:rStyle w:val="GuidanceNote"/>
        </w:rPr>
        <w:tab/>
      </w:r>
      <w:r>
        <w:rPr>
          <w:rStyle w:val="GuidanceNote"/>
        </w:rPr>
        <w:tab/>
        <w:t>951 Tuscany Fine -Duspec NZSA 3540</w:t>
      </w:r>
    </w:p>
    <w:p w14:paraId="20DD5490" w14:textId="77777777" w:rsidR="005F2FD6" w:rsidRDefault="005F2FD6" w:rsidP="005F2FD6">
      <w:pPr>
        <w:ind w:left="2835" w:hanging="2835"/>
        <w:rPr>
          <w:rStyle w:val="GuidanceNote"/>
        </w:rPr>
      </w:pPr>
      <w:r>
        <w:rPr>
          <w:rStyle w:val="GuidanceNote"/>
        </w:rPr>
        <w:tab/>
      </w:r>
      <w:r>
        <w:rPr>
          <w:rStyle w:val="GuidanceNote"/>
        </w:rPr>
        <w:tab/>
        <w:t>951 Trowel On 2mm - Duspec NZSA 3545</w:t>
      </w:r>
    </w:p>
    <w:p w14:paraId="6601DCB8" w14:textId="77777777" w:rsidR="005F2FD6" w:rsidRDefault="005F2FD6" w:rsidP="005F2FD6">
      <w:pPr>
        <w:ind w:left="2835" w:hanging="2835"/>
        <w:rPr>
          <w:rStyle w:val="GuidanceNote"/>
        </w:rPr>
      </w:pPr>
      <w:r>
        <w:rPr>
          <w:rStyle w:val="GuidanceNote"/>
        </w:rPr>
        <w:tab/>
      </w:r>
      <w:r>
        <w:rPr>
          <w:rStyle w:val="GuidanceNote"/>
        </w:rPr>
        <w:tab/>
        <w:t>951 Trowel On 1mm - Duspec NZSA 3544</w:t>
      </w:r>
    </w:p>
    <w:p w14:paraId="707D78D3" w14:textId="77777777" w:rsidR="005F2FD6" w:rsidRDefault="005F2FD6" w:rsidP="005F2FD6">
      <w:pPr>
        <w:ind w:left="2835" w:hanging="2835"/>
        <w:rPr>
          <w:rStyle w:val="GuidanceNote"/>
        </w:rPr>
      </w:pPr>
      <w:r>
        <w:rPr>
          <w:rStyle w:val="GuidanceNote"/>
        </w:rPr>
        <w:tab/>
      </w:r>
      <w:r>
        <w:rPr>
          <w:rStyle w:val="GuidanceNote"/>
        </w:rPr>
        <w:tab/>
        <w:t>952 Spray On 2mm - Duspec NZSA 3547</w:t>
      </w:r>
    </w:p>
    <w:p w14:paraId="18912BC5" w14:textId="77777777" w:rsidR="005F2FD6" w:rsidRDefault="005F2FD6" w:rsidP="005F2FD6">
      <w:pPr>
        <w:ind w:left="2835" w:hanging="2835"/>
        <w:rPr>
          <w:rStyle w:val="GuidanceNote"/>
        </w:rPr>
      </w:pPr>
      <w:r>
        <w:rPr>
          <w:rStyle w:val="GuidanceNote"/>
        </w:rPr>
        <w:tab/>
      </w:r>
      <w:r>
        <w:rPr>
          <w:rStyle w:val="GuidanceNote"/>
        </w:rPr>
        <w:tab/>
        <w:t>952 Spray On 1mm - Duspec NZSA 3546</w:t>
      </w:r>
    </w:p>
    <w:p w14:paraId="1448D473" w14:textId="77777777" w:rsidR="005F2FD6" w:rsidRDefault="005F2FD6" w:rsidP="005F2FD6"/>
    <w:p w14:paraId="490AF5E0" w14:textId="77777777" w:rsidR="002D3111" w:rsidRDefault="002D3111"/>
    <w:sectPr w:rsidR="002D3111" w:rsidSect="00B338FF">
      <w:footerReference w:type="default" r:id="rId24"/>
      <w:type w:val="continuous"/>
      <w:pgSz w:w="11900" w:h="16840"/>
      <w:pgMar w:top="1134" w:right="1417" w:bottom="1134" w:left="141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C09E8" w14:textId="77777777" w:rsidR="004F419B" w:rsidRDefault="004F419B">
      <w:r>
        <w:separator/>
      </w:r>
    </w:p>
  </w:endnote>
  <w:endnote w:type="continuationSeparator" w:id="0">
    <w:p w14:paraId="058BD50D" w14:textId="77777777" w:rsidR="004F419B" w:rsidRDefault="004F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DA80E" w14:textId="0DB17C8E" w:rsidR="008D0368" w:rsidRDefault="008D0368" w:rsidP="008D0368">
    <w:pPr>
      <w:pStyle w:val="Footer"/>
    </w:pPr>
    <w:r>
      <w:tab/>
    </w:r>
    <w:r w:rsidR="0018219F">
      <w:t xml:space="preserve">Aug 2020 - </w:t>
    </w:r>
    <w:r w:rsidR="00E52CBD">
      <w:t>LOXO AAC PANEL VENEER</w:t>
    </w:r>
    <w:r>
      <w:t xml:space="preserve"> CLADDING SYSTEM Page </w:t>
    </w:r>
    <w:r w:rsidR="007F5416">
      <w:fldChar w:fldCharType="begin"/>
    </w:r>
    <w:r w:rsidR="007F5416">
      <w:instrText xml:space="preserve"> PAGE  \* MERGEFORMAT </w:instrText>
    </w:r>
    <w:r w:rsidR="007F5416">
      <w:fldChar w:fldCharType="separate"/>
    </w:r>
    <w:r w:rsidR="00967C24">
      <w:rPr>
        <w:noProof/>
      </w:rPr>
      <w:t>2</w:t>
    </w:r>
    <w:r w:rsidR="007F5416">
      <w:rPr>
        <w:noProof/>
      </w:rPr>
      <w:fldChar w:fldCharType="end"/>
    </w:r>
  </w:p>
  <w:p w14:paraId="78A4EEB5" w14:textId="77777777" w:rsidR="00B338FF" w:rsidRDefault="00B3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771C2" w14:textId="77777777" w:rsidR="004F419B" w:rsidRDefault="004F419B">
      <w:r>
        <w:separator/>
      </w:r>
    </w:p>
  </w:footnote>
  <w:footnote w:type="continuationSeparator" w:id="0">
    <w:p w14:paraId="4F70BAF7" w14:textId="77777777" w:rsidR="004F419B" w:rsidRDefault="004F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03C62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0AC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9EE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0851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A67D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ACBF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26CC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38C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966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FC988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134"/>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FF"/>
    <w:rsid w:val="000040BB"/>
    <w:rsid w:val="00006F29"/>
    <w:rsid w:val="000919F1"/>
    <w:rsid w:val="000A2FC8"/>
    <w:rsid w:val="000F6B35"/>
    <w:rsid w:val="00160615"/>
    <w:rsid w:val="0018219F"/>
    <w:rsid w:val="00200146"/>
    <w:rsid w:val="002C582E"/>
    <w:rsid w:val="002D3111"/>
    <w:rsid w:val="003407AE"/>
    <w:rsid w:val="00357AF0"/>
    <w:rsid w:val="00366D7A"/>
    <w:rsid w:val="004011D6"/>
    <w:rsid w:val="0041056A"/>
    <w:rsid w:val="00477E13"/>
    <w:rsid w:val="004A2DF1"/>
    <w:rsid w:val="004F419B"/>
    <w:rsid w:val="005C2CBC"/>
    <w:rsid w:val="005D48E1"/>
    <w:rsid w:val="005F2FD6"/>
    <w:rsid w:val="0078416D"/>
    <w:rsid w:val="007A0774"/>
    <w:rsid w:val="007D1DA7"/>
    <w:rsid w:val="007F5416"/>
    <w:rsid w:val="00826422"/>
    <w:rsid w:val="008610FD"/>
    <w:rsid w:val="008B0FB4"/>
    <w:rsid w:val="008D0368"/>
    <w:rsid w:val="00921560"/>
    <w:rsid w:val="00967C24"/>
    <w:rsid w:val="009E7B2B"/>
    <w:rsid w:val="00A81B18"/>
    <w:rsid w:val="00AF5D33"/>
    <w:rsid w:val="00B317CB"/>
    <w:rsid w:val="00B338FF"/>
    <w:rsid w:val="00B536CC"/>
    <w:rsid w:val="00C261DF"/>
    <w:rsid w:val="00CF325A"/>
    <w:rsid w:val="00D22943"/>
    <w:rsid w:val="00E52CBD"/>
    <w:rsid w:val="00E55481"/>
    <w:rsid w:val="00E63361"/>
    <w:rsid w:val="00EA7590"/>
    <w:rsid w:val="00EC2F2F"/>
    <w:rsid w:val="00F14493"/>
    <w:rsid w:val="00F411BD"/>
    <w:rsid w:val="00FC145B"/>
    <w:rsid w:val="00FD57BF"/>
  </w:rsids>
  <m:mathPr>
    <m:mathFont m:val="Cambria Math"/>
    <m:brkBin m:val="before"/>
    <m:brkBinSub m:val="--"/>
    <m:smallFrac/>
    <m:dispDef/>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F7CE15"/>
  <w15:docId w15:val="{5C430842-656B-4B29-8982-AB53EDF9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2E"/>
    <w:pPr>
      <w:suppressLineNumbers/>
      <w:tabs>
        <w:tab w:val="left" w:pos="1134"/>
        <w:tab w:val="left" w:pos="2835"/>
        <w:tab w:val="left" w:pos="3969"/>
        <w:tab w:val="left" w:pos="5102"/>
        <w:tab w:val="left" w:pos="6236"/>
        <w:tab w:val="left" w:pos="7370"/>
        <w:tab w:val="right" w:pos="9071"/>
      </w:tabs>
      <w:wordWrap w:val="0"/>
      <w:overflowPunct w:val="0"/>
      <w:adjustRightInd w:val="0"/>
      <w:ind w:left="1134" w:hanging="1134"/>
    </w:pPr>
    <w:rPr>
      <w:rFonts w:ascii="Arial" w:eastAsia="Times New Roman" w:hAnsi="Arial" w:cs="Times New Roman"/>
      <w:kern w:val="200"/>
      <w:sz w:val="20"/>
      <w:szCs w:val="20"/>
      <w:lang w:val="en-NZ"/>
    </w:rPr>
  </w:style>
  <w:style w:type="paragraph" w:styleId="Heading1">
    <w:name w:val="heading 1"/>
    <w:basedOn w:val="Normal"/>
    <w:next w:val="Normal"/>
    <w:link w:val="Heading1Char"/>
    <w:qFormat/>
    <w:rsid w:val="002C582E"/>
    <w:pPr>
      <w:keepNext/>
      <w:pageBreakBefore/>
      <w:outlineLvl w:val="0"/>
    </w:pPr>
    <w:rPr>
      <w:b/>
      <w:sz w:val="28"/>
    </w:rPr>
  </w:style>
  <w:style w:type="paragraph" w:styleId="Heading2">
    <w:name w:val="heading 2"/>
    <w:basedOn w:val="Normal"/>
    <w:next w:val="Normal"/>
    <w:link w:val="Heading2Char"/>
    <w:qFormat/>
    <w:rsid w:val="002C582E"/>
    <w:pPr>
      <w:keepNext/>
      <w:outlineLvl w:val="1"/>
    </w:pPr>
    <w:rPr>
      <w:b/>
    </w:rPr>
  </w:style>
  <w:style w:type="paragraph" w:styleId="Heading3">
    <w:name w:val="heading 3"/>
    <w:basedOn w:val="Normal"/>
    <w:next w:val="Normal"/>
    <w:link w:val="Heading3Char"/>
    <w:qFormat/>
    <w:rsid w:val="002C582E"/>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FF"/>
    <w:rPr>
      <w:rFonts w:ascii="Arial" w:eastAsia="Times New Roman" w:hAnsi="Arial" w:cs="Times New Roman"/>
      <w:b/>
      <w:kern w:val="200"/>
      <w:sz w:val="28"/>
      <w:szCs w:val="20"/>
      <w:lang w:val="en-NZ"/>
    </w:rPr>
  </w:style>
  <w:style w:type="character" w:customStyle="1" w:styleId="Heading2Char">
    <w:name w:val="Heading 2 Char"/>
    <w:basedOn w:val="DefaultParagraphFont"/>
    <w:link w:val="Heading2"/>
    <w:rsid w:val="00B338FF"/>
    <w:rPr>
      <w:rFonts w:ascii="Arial" w:eastAsia="Times New Roman" w:hAnsi="Arial" w:cs="Times New Roman"/>
      <w:b/>
      <w:kern w:val="200"/>
      <w:sz w:val="20"/>
      <w:szCs w:val="20"/>
      <w:lang w:val="en-NZ"/>
    </w:rPr>
  </w:style>
  <w:style w:type="character" w:customStyle="1" w:styleId="Heading3Char">
    <w:name w:val="Heading 3 Char"/>
    <w:basedOn w:val="DefaultParagraphFont"/>
    <w:link w:val="Heading3"/>
    <w:rsid w:val="00B338FF"/>
    <w:rPr>
      <w:rFonts w:ascii="Arial" w:eastAsia="Times New Roman" w:hAnsi="Arial" w:cs="Times New Roman"/>
      <w:kern w:val="200"/>
      <w:sz w:val="20"/>
      <w:szCs w:val="20"/>
      <w:lang w:val="en-NZ"/>
    </w:rPr>
  </w:style>
  <w:style w:type="paragraph" w:styleId="Header">
    <w:name w:val="header"/>
    <w:basedOn w:val="Normal"/>
    <w:next w:val="Normal"/>
    <w:link w:val="HeaderChar"/>
    <w:rsid w:val="002C582E"/>
    <w:pPr>
      <w:keepNext/>
      <w:tabs>
        <w:tab w:val="clear" w:pos="1134"/>
        <w:tab w:val="clear" w:pos="2835"/>
        <w:tab w:val="clear" w:pos="3969"/>
        <w:tab w:val="clear" w:pos="5102"/>
        <w:tab w:val="clear" w:pos="6236"/>
        <w:tab w:val="clear" w:pos="7370"/>
      </w:tabs>
      <w:ind w:left="0" w:firstLine="0"/>
    </w:pPr>
    <w:rPr>
      <w:sz w:val="16"/>
    </w:rPr>
  </w:style>
  <w:style w:type="character" w:customStyle="1" w:styleId="HeaderChar">
    <w:name w:val="Header Char"/>
    <w:basedOn w:val="DefaultParagraphFont"/>
    <w:link w:val="Header"/>
    <w:rsid w:val="00B338FF"/>
    <w:rPr>
      <w:rFonts w:ascii="Arial" w:eastAsia="Times New Roman" w:hAnsi="Arial" w:cs="Times New Roman"/>
      <w:kern w:val="200"/>
      <w:sz w:val="16"/>
      <w:szCs w:val="20"/>
      <w:lang w:val="en-NZ"/>
    </w:rPr>
  </w:style>
  <w:style w:type="paragraph" w:styleId="Footer">
    <w:name w:val="footer"/>
    <w:basedOn w:val="Normal"/>
    <w:next w:val="Normal"/>
    <w:link w:val="FooterChar"/>
    <w:rsid w:val="002C582E"/>
    <w:pPr>
      <w:keepNext/>
      <w:tabs>
        <w:tab w:val="clear" w:pos="1134"/>
        <w:tab w:val="clear" w:pos="2835"/>
        <w:tab w:val="clear" w:pos="3969"/>
        <w:tab w:val="clear" w:pos="5102"/>
        <w:tab w:val="clear" w:pos="6236"/>
        <w:tab w:val="clear" w:pos="7370"/>
      </w:tabs>
      <w:ind w:left="0" w:firstLine="0"/>
    </w:pPr>
    <w:rPr>
      <w:sz w:val="16"/>
    </w:rPr>
  </w:style>
  <w:style w:type="character" w:customStyle="1" w:styleId="FooterChar">
    <w:name w:val="Footer Char"/>
    <w:basedOn w:val="DefaultParagraphFont"/>
    <w:link w:val="Footer"/>
    <w:rsid w:val="00B338FF"/>
    <w:rPr>
      <w:rFonts w:ascii="Arial" w:eastAsia="Times New Roman" w:hAnsi="Arial" w:cs="Times New Roman"/>
      <w:kern w:val="200"/>
      <w:sz w:val="16"/>
      <w:szCs w:val="20"/>
      <w:lang w:val="en-NZ"/>
    </w:rPr>
  </w:style>
  <w:style w:type="character" w:customStyle="1" w:styleId="GuidanceNote">
    <w:name w:val="Guidance Note"/>
    <w:basedOn w:val="DefaultParagraphFont"/>
    <w:uiPriority w:val="1"/>
    <w:qFormat/>
    <w:rsid w:val="002C582E"/>
    <w:rPr>
      <w:rFonts w:ascii="Arial" w:hAnsi="Arial" w:cs="Arial"/>
      <w:b w:val="0"/>
      <w:bCs w:val="0"/>
      <w:i/>
      <w:iCs w:val="0"/>
      <w:caps w:val="0"/>
      <w:smallCaps w:val="0"/>
      <w:strike w:val="0"/>
      <w:dstrike w:val="0"/>
      <w:noProof/>
      <w:vanish/>
      <w:color w:val="008000"/>
      <w:spacing w:val="0"/>
      <w:w w:val="100"/>
      <w:kern w:val="200"/>
      <w:position w:val="0"/>
      <w:sz w:val="18"/>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roductLink">
    <w:name w:val="Product Link"/>
    <w:basedOn w:val="DefaultParagraphFont"/>
    <w:rsid w:val="002C582E"/>
    <w:rPr>
      <w:rFonts w:ascii="Arial" w:hAnsi="Arial" w:cs="Arial"/>
      <w:b w:val="0"/>
      <w:bCs w:val="0"/>
      <w:i/>
      <w:iCs w:val="0"/>
      <w:caps w:val="0"/>
      <w:smallCaps w:val="0"/>
      <w:strike w:val="0"/>
      <w:dstrike w:val="0"/>
      <w:vanish/>
      <w:color w:val="auto"/>
      <w:spacing w:val="0"/>
      <w:w w:val="100"/>
      <w:kern w:val="200"/>
      <w:position w:val="0"/>
      <w:sz w:val="18"/>
      <w:szCs w:val="20"/>
      <w:u w:val="none"/>
      <w:effect w:val="none"/>
      <w:shd w:val="clear" w:color="auto" w:fill="00800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style>
  <w:style w:type="character" w:customStyle="1" w:styleId="WSTitle">
    <w:name w:val="WS Title"/>
    <w:basedOn w:val="DefaultParagraphFont"/>
    <w:rsid w:val="002C582E"/>
    <w:rPr>
      <w:rFonts w:ascii="Arial" w:hAnsi="Arial" w:cs="Arial"/>
      <w:b w:val="0"/>
      <w:bCs w:val="0"/>
      <w:i w:val="0"/>
      <w:iCs w:val="0"/>
      <w:caps w:val="0"/>
      <w:smallCaps w:val="0"/>
      <w:strike w:val="0"/>
      <w:dstrike w:val="0"/>
      <w:vanish w:val="0"/>
      <w:color w:val="auto"/>
      <w:spacing w:val="0"/>
      <w:w w:val="100"/>
      <w:kern w:val="20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STitleGN">
    <w:name w:val="WS Title GN"/>
    <w:basedOn w:val="DefaultParagraphFont"/>
    <w:rsid w:val="002C582E"/>
    <w:rPr>
      <w:rFonts w:ascii="Arial" w:hAnsi="Arial" w:cs="Arial"/>
      <w:b w:val="0"/>
      <w:bCs w:val="0"/>
      <w:i/>
      <w:iCs w:val="0"/>
      <w:caps w:val="0"/>
      <w:smallCaps w:val="0"/>
      <w:strike w:val="0"/>
      <w:dstrike w:val="0"/>
      <w:vanish/>
      <w:color w:val="008000"/>
      <w:spacing w:val="0"/>
      <w:w w:val="100"/>
      <w:kern w:val="200"/>
      <w:position w:val="0"/>
      <w:sz w:val="18"/>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next w:val="Normal"/>
    <w:rsid w:val="002C582E"/>
    <w:pPr>
      <w:tabs>
        <w:tab w:val="clear" w:pos="2835"/>
        <w:tab w:val="clear" w:pos="3969"/>
        <w:tab w:val="clear" w:pos="5102"/>
        <w:tab w:val="clear" w:pos="6236"/>
        <w:tab w:val="clear" w:pos="7370"/>
        <w:tab w:val="right" w:leader="dot" w:pos="9071"/>
      </w:tabs>
    </w:pPr>
  </w:style>
  <w:style w:type="paragraph" w:styleId="TOC2">
    <w:name w:val="toc 2"/>
    <w:basedOn w:val="Normal"/>
    <w:next w:val="Normal"/>
    <w:rsid w:val="002C582E"/>
    <w:pPr>
      <w:tabs>
        <w:tab w:val="clear" w:pos="2835"/>
        <w:tab w:val="clear" w:pos="3969"/>
        <w:tab w:val="clear" w:pos="5102"/>
        <w:tab w:val="clear" w:pos="6236"/>
        <w:tab w:val="clear" w:pos="7370"/>
        <w:tab w:val="right" w:leader="dot" w:pos="9071"/>
      </w:tabs>
      <w:ind w:left="0" w:firstLine="0"/>
    </w:pPr>
  </w:style>
  <w:style w:type="paragraph" w:styleId="TOC3">
    <w:name w:val="toc 3"/>
    <w:basedOn w:val="Normal"/>
    <w:next w:val="Normal"/>
    <w:rsid w:val="002C582E"/>
    <w:pPr>
      <w:tabs>
        <w:tab w:val="clear" w:pos="2835"/>
        <w:tab w:val="clear" w:pos="3969"/>
        <w:tab w:val="clear" w:pos="5102"/>
        <w:tab w:val="clear" w:pos="6236"/>
        <w:tab w:val="clear" w:pos="7370"/>
        <w:tab w:val="right" w:leader="dot" w:pos="9071"/>
      </w:tabs>
      <w:ind w:left="0" w:firstLine="0"/>
    </w:pPr>
  </w:style>
  <w:style w:type="character" w:styleId="Hyperlink">
    <w:name w:val="Hyperlink"/>
    <w:basedOn w:val="DefaultParagraphFont"/>
    <w:rsid w:val="002C582E"/>
    <w:rPr>
      <w:rFonts w:ascii="Arial" w:hAnsi="Arial" w:cs="Arial"/>
      <w:b w:val="0"/>
      <w:bCs w:val="0"/>
      <w:i w:val="0"/>
      <w:iCs w:val="0"/>
      <w:caps w:val="0"/>
      <w:smallCaps w:val="0"/>
      <w:strike w:val="0"/>
      <w:dstrike w:val="0"/>
      <w:vanish w:val="0"/>
      <w:color w:val="0000FF"/>
      <w:spacing w:val="0"/>
      <w:w w:val="100"/>
      <w:kern w:val="200"/>
      <w:position w:val="0"/>
      <w:sz w:val="20"/>
      <w:szCs w:val="20"/>
      <w:u w:val="none"/>
      <w:effect w:val="none"/>
      <w:vertAlign w:val="baseline"/>
      <w:lang w:val="en-NZ"/>
      <w14:shadow w14:blurRad="0" w14:dist="0" w14:dir="0" w14:sx="0" w14:sy="0" w14:kx="0" w14:ky="0" w14:algn="none">
        <w14:srgbClr w14:val="000000"/>
      </w14:shadow>
      <w14:textOutline w14:w="0" w14:cap="rnd" w14:cmpd="sng" w14:algn="ctr">
        <w14:noFill/>
        <w14:prstDash w14:val="solid"/>
        <w14:bevel/>
      </w14:textOutline>
    </w:rPr>
  </w:style>
  <w:style w:type="character" w:styleId="FollowedHyperlink">
    <w:name w:val="FollowedHyperlink"/>
    <w:basedOn w:val="DefaultParagraphFont"/>
    <w:rsid w:val="002C582E"/>
    <w:rPr>
      <w:rFonts w:ascii="Arial" w:hAnsi="Arial" w:cs="Arial"/>
      <w:b w:val="0"/>
      <w:bCs w:val="0"/>
      <w:i w:val="0"/>
      <w:iCs w:val="0"/>
      <w:caps w:val="0"/>
      <w:smallCaps w:val="0"/>
      <w:strike w:val="0"/>
      <w:dstrike w:val="0"/>
      <w:vanish w:val="0"/>
      <w:color w:val="0000FF"/>
      <w:spacing w:val="0"/>
      <w:w w:val="100"/>
      <w:kern w:val="200"/>
      <w:position w:val="0"/>
      <w:sz w:val="20"/>
      <w:szCs w:val="20"/>
      <w:u w:val="none"/>
      <w:effect w:val="none"/>
      <w:vertAlign w:val="baseline"/>
      <w:lang w:val="en-NZ"/>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2C582E"/>
    <w:rPr>
      <w:rFonts w:ascii="Tahoma" w:hAnsi="Tahoma" w:cs="Tahoma"/>
      <w:sz w:val="16"/>
      <w:szCs w:val="16"/>
    </w:rPr>
  </w:style>
  <w:style w:type="character" w:customStyle="1" w:styleId="BalloonTextChar">
    <w:name w:val="Balloon Text Char"/>
    <w:basedOn w:val="DefaultParagraphFont"/>
    <w:link w:val="BalloonText"/>
    <w:rsid w:val="00B338FF"/>
    <w:rPr>
      <w:rFonts w:ascii="Tahoma" w:eastAsia="Times New Roman" w:hAnsi="Tahoma" w:cs="Tahoma"/>
      <w:kern w:val="200"/>
      <w:sz w:val="16"/>
      <w:szCs w:val="16"/>
      <w:lang w:val="en-NZ"/>
    </w:rPr>
  </w:style>
  <w:style w:type="character" w:styleId="PageNumber">
    <w:name w:val="page number"/>
    <w:basedOn w:val="DefaultParagraphFont"/>
    <w:rsid w:val="002C582E"/>
  </w:style>
  <w:style w:type="character" w:customStyle="1" w:styleId="mPlus">
    <w:name w:val="mPlus"/>
    <w:basedOn w:val="DefaultParagraphFont"/>
    <w:rsid w:val="002C582E"/>
    <w:rPr>
      <w:rFonts w:ascii="Arial" w:hAnsi="Arial" w:cs="Arial"/>
      <w:b w:val="0"/>
      <w:bCs w:val="0"/>
      <w:i w:val="0"/>
      <w:iCs w:val="0"/>
      <w:caps w:val="0"/>
      <w:smallCaps w:val="0"/>
      <w:strike w:val="0"/>
      <w:dstrike w:val="0"/>
      <w:vanish w:val="0"/>
      <w:color w:val="0000FF"/>
      <w:spacing w:val="0"/>
      <w:w w:val="100"/>
      <w:kern w:val="20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PlusGN">
    <w:name w:val="mPlus GN"/>
    <w:basedOn w:val="DefaultParagraphFont"/>
    <w:rsid w:val="002C582E"/>
    <w:rPr>
      <w:rFonts w:ascii="Arial" w:hAnsi="Arial" w:cs="Arial"/>
      <w:b w:val="0"/>
      <w:bCs w:val="0"/>
      <w:i/>
      <w:iCs w:val="0"/>
      <w:caps w:val="0"/>
      <w:smallCaps w:val="0"/>
      <w:strike w:val="0"/>
      <w:dstrike w:val="0"/>
      <w:vanish/>
      <w:color w:val="0000FF"/>
      <w:spacing w:val="0"/>
      <w:w w:val="100"/>
      <w:kern w:val="200"/>
      <w:position w:val="0"/>
      <w:sz w:val="18"/>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Caption">
    <w:name w:val="caption"/>
    <w:basedOn w:val="Normal"/>
    <w:next w:val="Normal"/>
    <w:qFormat/>
    <w:rsid w:val="002C582E"/>
    <w:pPr>
      <w:spacing w:before="120" w:after="120"/>
    </w:pPr>
    <w:rPr>
      <w:b/>
      <w:bCs/>
    </w:rPr>
  </w:style>
  <w:style w:type="character" w:styleId="CommentReference">
    <w:name w:val="annotation reference"/>
    <w:basedOn w:val="DefaultParagraphFont"/>
    <w:rsid w:val="002C582E"/>
    <w:rPr>
      <w:sz w:val="16"/>
      <w:szCs w:val="16"/>
    </w:rPr>
  </w:style>
  <w:style w:type="paragraph" w:styleId="CommentText">
    <w:name w:val="annotation text"/>
    <w:basedOn w:val="Normal"/>
    <w:link w:val="CommentTextChar"/>
    <w:rsid w:val="002C582E"/>
  </w:style>
  <w:style w:type="character" w:customStyle="1" w:styleId="CommentTextChar">
    <w:name w:val="Comment Text Char"/>
    <w:basedOn w:val="DefaultParagraphFont"/>
    <w:link w:val="CommentText"/>
    <w:rsid w:val="00B338FF"/>
    <w:rPr>
      <w:rFonts w:ascii="Arial" w:eastAsia="Times New Roman" w:hAnsi="Arial" w:cs="Times New Roman"/>
      <w:kern w:val="200"/>
      <w:sz w:val="20"/>
      <w:szCs w:val="20"/>
      <w:lang w:val="en-NZ"/>
    </w:rPr>
  </w:style>
  <w:style w:type="paragraph" w:styleId="CommentSubject">
    <w:name w:val="annotation subject"/>
    <w:basedOn w:val="CommentText"/>
    <w:next w:val="CommentText"/>
    <w:link w:val="CommentSubjectChar"/>
    <w:rsid w:val="002C582E"/>
    <w:rPr>
      <w:b/>
      <w:bCs/>
    </w:rPr>
  </w:style>
  <w:style w:type="character" w:customStyle="1" w:styleId="CommentSubjectChar">
    <w:name w:val="Comment Subject Char"/>
    <w:basedOn w:val="CommentTextChar"/>
    <w:link w:val="CommentSubject"/>
    <w:rsid w:val="00B338FF"/>
    <w:rPr>
      <w:rFonts w:ascii="Arial" w:eastAsia="Times New Roman" w:hAnsi="Arial" w:cs="Times New Roman"/>
      <w:b/>
      <w:bCs/>
      <w:kern w:val="200"/>
      <w:sz w:val="20"/>
      <w:szCs w:val="20"/>
      <w:lang w:val="en-NZ"/>
    </w:rPr>
  </w:style>
  <w:style w:type="paragraph" w:styleId="DocumentMap">
    <w:name w:val="Document Map"/>
    <w:basedOn w:val="Normal"/>
    <w:link w:val="DocumentMapChar"/>
    <w:rsid w:val="002C582E"/>
    <w:pPr>
      <w:shd w:val="clear" w:color="auto" w:fill="000080"/>
    </w:pPr>
    <w:rPr>
      <w:rFonts w:ascii="Tahoma" w:hAnsi="Tahoma" w:cs="Tahoma"/>
    </w:rPr>
  </w:style>
  <w:style w:type="character" w:customStyle="1" w:styleId="DocumentMapChar">
    <w:name w:val="Document Map Char"/>
    <w:basedOn w:val="DefaultParagraphFont"/>
    <w:link w:val="DocumentMap"/>
    <w:rsid w:val="00B338FF"/>
    <w:rPr>
      <w:rFonts w:ascii="Tahoma" w:eastAsia="Times New Roman" w:hAnsi="Tahoma" w:cs="Tahoma"/>
      <w:kern w:val="200"/>
      <w:sz w:val="20"/>
      <w:szCs w:val="20"/>
      <w:shd w:val="clear" w:color="auto" w:fill="000080"/>
      <w:lang w:val="en-NZ"/>
    </w:rPr>
  </w:style>
  <w:style w:type="character" w:styleId="EndnoteReference">
    <w:name w:val="endnote reference"/>
    <w:basedOn w:val="DefaultParagraphFont"/>
    <w:rsid w:val="002C582E"/>
    <w:rPr>
      <w:vertAlign w:val="superscript"/>
    </w:rPr>
  </w:style>
  <w:style w:type="paragraph" w:styleId="EndnoteText">
    <w:name w:val="endnote text"/>
    <w:basedOn w:val="Normal"/>
    <w:link w:val="EndnoteTextChar"/>
    <w:rsid w:val="002C582E"/>
  </w:style>
  <w:style w:type="character" w:customStyle="1" w:styleId="EndnoteTextChar">
    <w:name w:val="Endnote Text Char"/>
    <w:basedOn w:val="DefaultParagraphFont"/>
    <w:link w:val="EndnoteText"/>
    <w:rsid w:val="00B338FF"/>
    <w:rPr>
      <w:rFonts w:ascii="Arial" w:eastAsia="Times New Roman" w:hAnsi="Arial" w:cs="Times New Roman"/>
      <w:kern w:val="200"/>
      <w:sz w:val="20"/>
      <w:szCs w:val="20"/>
      <w:lang w:val="en-NZ"/>
    </w:rPr>
  </w:style>
  <w:style w:type="character" w:styleId="FootnoteReference">
    <w:name w:val="footnote reference"/>
    <w:basedOn w:val="DefaultParagraphFont"/>
    <w:rsid w:val="002C582E"/>
    <w:rPr>
      <w:vertAlign w:val="superscript"/>
    </w:rPr>
  </w:style>
  <w:style w:type="paragraph" w:styleId="FootnoteText">
    <w:name w:val="footnote text"/>
    <w:basedOn w:val="Normal"/>
    <w:link w:val="FootnoteTextChar"/>
    <w:rsid w:val="002C582E"/>
  </w:style>
  <w:style w:type="character" w:customStyle="1" w:styleId="FootnoteTextChar">
    <w:name w:val="Footnote Text Char"/>
    <w:basedOn w:val="DefaultParagraphFont"/>
    <w:link w:val="FootnoteText"/>
    <w:rsid w:val="00B338FF"/>
    <w:rPr>
      <w:rFonts w:ascii="Arial" w:eastAsia="Times New Roman" w:hAnsi="Arial" w:cs="Times New Roman"/>
      <w:kern w:val="200"/>
      <w:sz w:val="20"/>
      <w:szCs w:val="20"/>
      <w:lang w:val="en-NZ"/>
    </w:rPr>
  </w:style>
  <w:style w:type="paragraph" w:styleId="Index1">
    <w:name w:val="index 1"/>
    <w:basedOn w:val="Normal"/>
    <w:next w:val="Normal"/>
    <w:autoRedefine/>
    <w:rsid w:val="002C582E"/>
    <w:pPr>
      <w:tabs>
        <w:tab w:val="clear" w:pos="1134"/>
        <w:tab w:val="clear" w:pos="2835"/>
        <w:tab w:val="clear" w:pos="3969"/>
        <w:tab w:val="clear" w:pos="5102"/>
        <w:tab w:val="clear" w:pos="6236"/>
        <w:tab w:val="clear" w:pos="7370"/>
        <w:tab w:val="clear" w:pos="9071"/>
      </w:tabs>
      <w:ind w:left="200" w:hanging="200"/>
    </w:pPr>
  </w:style>
  <w:style w:type="paragraph" w:styleId="Index2">
    <w:name w:val="index 2"/>
    <w:basedOn w:val="Normal"/>
    <w:next w:val="Normal"/>
    <w:autoRedefine/>
    <w:rsid w:val="002C582E"/>
    <w:pPr>
      <w:tabs>
        <w:tab w:val="clear" w:pos="1134"/>
        <w:tab w:val="clear" w:pos="2835"/>
        <w:tab w:val="clear" w:pos="3969"/>
        <w:tab w:val="clear" w:pos="5102"/>
        <w:tab w:val="clear" w:pos="6236"/>
        <w:tab w:val="clear" w:pos="7370"/>
        <w:tab w:val="clear" w:pos="9071"/>
      </w:tabs>
      <w:ind w:left="400" w:hanging="200"/>
    </w:pPr>
  </w:style>
  <w:style w:type="paragraph" w:styleId="Index3">
    <w:name w:val="index 3"/>
    <w:basedOn w:val="Normal"/>
    <w:next w:val="Normal"/>
    <w:autoRedefine/>
    <w:rsid w:val="002C582E"/>
    <w:pPr>
      <w:tabs>
        <w:tab w:val="clear" w:pos="1134"/>
        <w:tab w:val="clear" w:pos="2835"/>
        <w:tab w:val="clear" w:pos="3969"/>
        <w:tab w:val="clear" w:pos="5102"/>
        <w:tab w:val="clear" w:pos="6236"/>
        <w:tab w:val="clear" w:pos="7370"/>
        <w:tab w:val="clear" w:pos="9071"/>
      </w:tabs>
      <w:ind w:left="600" w:hanging="200"/>
    </w:pPr>
  </w:style>
  <w:style w:type="paragraph" w:styleId="Index4">
    <w:name w:val="index 4"/>
    <w:basedOn w:val="Normal"/>
    <w:next w:val="Normal"/>
    <w:autoRedefine/>
    <w:rsid w:val="002C582E"/>
    <w:pPr>
      <w:tabs>
        <w:tab w:val="clear" w:pos="1134"/>
        <w:tab w:val="clear" w:pos="2835"/>
        <w:tab w:val="clear" w:pos="3969"/>
        <w:tab w:val="clear" w:pos="5102"/>
        <w:tab w:val="clear" w:pos="6236"/>
        <w:tab w:val="clear" w:pos="7370"/>
        <w:tab w:val="clear" w:pos="9071"/>
      </w:tabs>
      <w:ind w:left="800" w:hanging="200"/>
    </w:pPr>
  </w:style>
  <w:style w:type="paragraph" w:styleId="Index5">
    <w:name w:val="index 5"/>
    <w:basedOn w:val="Normal"/>
    <w:next w:val="Normal"/>
    <w:autoRedefine/>
    <w:rsid w:val="002C582E"/>
    <w:pPr>
      <w:tabs>
        <w:tab w:val="clear" w:pos="1134"/>
        <w:tab w:val="clear" w:pos="2835"/>
        <w:tab w:val="clear" w:pos="3969"/>
        <w:tab w:val="clear" w:pos="5102"/>
        <w:tab w:val="clear" w:pos="6236"/>
        <w:tab w:val="clear" w:pos="7370"/>
        <w:tab w:val="clear" w:pos="9071"/>
      </w:tabs>
      <w:ind w:left="1000" w:hanging="200"/>
    </w:pPr>
  </w:style>
  <w:style w:type="paragraph" w:styleId="Index6">
    <w:name w:val="index 6"/>
    <w:basedOn w:val="Normal"/>
    <w:next w:val="Normal"/>
    <w:autoRedefine/>
    <w:rsid w:val="002C582E"/>
    <w:pPr>
      <w:tabs>
        <w:tab w:val="clear" w:pos="1134"/>
        <w:tab w:val="clear" w:pos="2835"/>
        <w:tab w:val="clear" w:pos="3969"/>
        <w:tab w:val="clear" w:pos="5102"/>
        <w:tab w:val="clear" w:pos="6236"/>
        <w:tab w:val="clear" w:pos="7370"/>
        <w:tab w:val="clear" w:pos="9071"/>
      </w:tabs>
      <w:ind w:left="1200" w:hanging="200"/>
    </w:pPr>
  </w:style>
  <w:style w:type="paragraph" w:styleId="Index7">
    <w:name w:val="index 7"/>
    <w:basedOn w:val="Normal"/>
    <w:next w:val="Normal"/>
    <w:autoRedefine/>
    <w:rsid w:val="002C582E"/>
    <w:pPr>
      <w:tabs>
        <w:tab w:val="clear" w:pos="1134"/>
        <w:tab w:val="clear" w:pos="2835"/>
        <w:tab w:val="clear" w:pos="3969"/>
        <w:tab w:val="clear" w:pos="5102"/>
        <w:tab w:val="clear" w:pos="6236"/>
        <w:tab w:val="clear" w:pos="7370"/>
        <w:tab w:val="clear" w:pos="9071"/>
      </w:tabs>
      <w:ind w:left="1400" w:hanging="200"/>
    </w:pPr>
  </w:style>
  <w:style w:type="paragraph" w:styleId="Index8">
    <w:name w:val="index 8"/>
    <w:basedOn w:val="Normal"/>
    <w:next w:val="Normal"/>
    <w:autoRedefine/>
    <w:rsid w:val="002C582E"/>
    <w:pPr>
      <w:tabs>
        <w:tab w:val="clear" w:pos="1134"/>
        <w:tab w:val="clear" w:pos="2835"/>
        <w:tab w:val="clear" w:pos="3969"/>
        <w:tab w:val="clear" w:pos="5102"/>
        <w:tab w:val="clear" w:pos="6236"/>
        <w:tab w:val="clear" w:pos="7370"/>
        <w:tab w:val="clear" w:pos="9071"/>
      </w:tabs>
      <w:ind w:left="1600" w:hanging="200"/>
    </w:pPr>
  </w:style>
  <w:style w:type="paragraph" w:styleId="Index9">
    <w:name w:val="index 9"/>
    <w:basedOn w:val="Normal"/>
    <w:next w:val="Normal"/>
    <w:autoRedefine/>
    <w:rsid w:val="002C582E"/>
    <w:pPr>
      <w:tabs>
        <w:tab w:val="clear" w:pos="1134"/>
        <w:tab w:val="clear" w:pos="2835"/>
        <w:tab w:val="clear" w:pos="3969"/>
        <w:tab w:val="clear" w:pos="5102"/>
        <w:tab w:val="clear" w:pos="6236"/>
        <w:tab w:val="clear" w:pos="7370"/>
        <w:tab w:val="clear" w:pos="9071"/>
      </w:tabs>
      <w:ind w:left="1800" w:hanging="200"/>
    </w:pPr>
  </w:style>
  <w:style w:type="paragraph" w:styleId="IndexHeading">
    <w:name w:val="index heading"/>
    <w:basedOn w:val="Normal"/>
    <w:next w:val="Index1"/>
    <w:rsid w:val="002C582E"/>
    <w:rPr>
      <w:rFonts w:cs="Arial"/>
      <w:b/>
      <w:bCs/>
    </w:rPr>
  </w:style>
  <w:style w:type="paragraph" w:styleId="MacroText">
    <w:name w:val="macro"/>
    <w:link w:val="MacroTextChar"/>
    <w:rsid w:val="002C582E"/>
    <w:pPr>
      <w:suppressLineNumbers/>
      <w:tabs>
        <w:tab w:val="left" w:pos="480"/>
        <w:tab w:val="left" w:pos="960"/>
        <w:tab w:val="left" w:pos="1440"/>
        <w:tab w:val="left" w:pos="1920"/>
        <w:tab w:val="left" w:pos="2400"/>
        <w:tab w:val="left" w:pos="2880"/>
        <w:tab w:val="left" w:pos="3360"/>
        <w:tab w:val="left" w:pos="3840"/>
        <w:tab w:val="left" w:pos="4320"/>
      </w:tabs>
      <w:wordWrap w:val="0"/>
      <w:overflowPunct w:val="0"/>
      <w:adjustRightInd w:val="0"/>
      <w:ind w:left="1134" w:hanging="1134"/>
    </w:pPr>
    <w:rPr>
      <w:rFonts w:ascii="Courier New" w:eastAsia="Times New Roman" w:hAnsi="Courier New" w:cs="Courier New"/>
      <w:kern w:val="200"/>
      <w:sz w:val="20"/>
      <w:szCs w:val="20"/>
      <w:lang w:val="en-GB"/>
    </w:rPr>
  </w:style>
  <w:style w:type="character" w:customStyle="1" w:styleId="MacroTextChar">
    <w:name w:val="Macro Text Char"/>
    <w:basedOn w:val="DefaultParagraphFont"/>
    <w:link w:val="MacroText"/>
    <w:rsid w:val="00B338FF"/>
    <w:rPr>
      <w:rFonts w:ascii="Courier New" w:eastAsia="Times New Roman" w:hAnsi="Courier New" w:cs="Courier New"/>
      <w:kern w:val="200"/>
      <w:sz w:val="20"/>
      <w:szCs w:val="20"/>
    </w:rPr>
  </w:style>
  <w:style w:type="paragraph" w:styleId="TableofAuthorities">
    <w:name w:val="table of authorities"/>
    <w:basedOn w:val="Normal"/>
    <w:next w:val="Normal"/>
    <w:rsid w:val="002C582E"/>
    <w:pPr>
      <w:tabs>
        <w:tab w:val="clear" w:pos="1134"/>
        <w:tab w:val="clear" w:pos="2835"/>
        <w:tab w:val="clear" w:pos="3969"/>
        <w:tab w:val="clear" w:pos="5102"/>
        <w:tab w:val="clear" w:pos="6236"/>
        <w:tab w:val="clear" w:pos="7370"/>
        <w:tab w:val="clear" w:pos="9071"/>
      </w:tabs>
      <w:ind w:left="200" w:hanging="200"/>
    </w:pPr>
  </w:style>
  <w:style w:type="paragraph" w:styleId="TableofFigures">
    <w:name w:val="table of figures"/>
    <w:basedOn w:val="Normal"/>
    <w:next w:val="Normal"/>
    <w:rsid w:val="002C582E"/>
    <w:pPr>
      <w:tabs>
        <w:tab w:val="clear" w:pos="1134"/>
        <w:tab w:val="clear" w:pos="2835"/>
        <w:tab w:val="clear" w:pos="3969"/>
        <w:tab w:val="clear" w:pos="5102"/>
        <w:tab w:val="clear" w:pos="6236"/>
        <w:tab w:val="clear" w:pos="7370"/>
        <w:tab w:val="clear" w:pos="9071"/>
      </w:tabs>
      <w:ind w:left="400" w:hanging="400"/>
    </w:pPr>
  </w:style>
  <w:style w:type="paragraph" w:styleId="TOAHeading">
    <w:name w:val="toa heading"/>
    <w:basedOn w:val="Normal"/>
    <w:next w:val="Normal"/>
    <w:rsid w:val="002C582E"/>
    <w:pPr>
      <w:spacing w:before="120"/>
    </w:pPr>
    <w:rPr>
      <w:rFonts w:cs="Arial"/>
      <w:b/>
      <w:bCs/>
      <w:sz w:val="24"/>
      <w:szCs w:val="24"/>
    </w:rPr>
  </w:style>
  <w:style w:type="paragraph" w:styleId="TOC4">
    <w:name w:val="toc 4"/>
    <w:basedOn w:val="Normal"/>
    <w:next w:val="Normal"/>
    <w:autoRedefine/>
    <w:rsid w:val="002C582E"/>
    <w:pPr>
      <w:tabs>
        <w:tab w:val="clear" w:pos="1134"/>
        <w:tab w:val="clear" w:pos="2835"/>
        <w:tab w:val="clear" w:pos="3969"/>
        <w:tab w:val="clear" w:pos="5102"/>
        <w:tab w:val="clear" w:pos="6236"/>
        <w:tab w:val="clear" w:pos="7370"/>
        <w:tab w:val="clear" w:pos="9071"/>
      </w:tabs>
      <w:ind w:left="600"/>
    </w:pPr>
  </w:style>
  <w:style w:type="paragraph" w:styleId="TOC5">
    <w:name w:val="toc 5"/>
    <w:basedOn w:val="Normal"/>
    <w:next w:val="Normal"/>
    <w:autoRedefine/>
    <w:rsid w:val="002C582E"/>
    <w:pPr>
      <w:tabs>
        <w:tab w:val="clear" w:pos="1134"/>
        <w:tab w:val="clear" w:pos="2835"/>
        <w:tab w:val="clear" w:pos="3969"/>
        <w:tab w:val="clear" w:pos="5102"/>
        <w:tab w:val="clear" w:pos="6236"/>
        <w:tab w:val="clear" w:pos="7370"/>
        <w:tab w:val="clear" w:pos="9071"/>
      </w:tabs>
      <w:ind w:left="800"/>
    </w:pPr>
  </w:style>
  <w:style w:type="paragraph" w:styleId="TOC6">
    <w:name w:val="toc 6"/>
    <w:basedOn w:val="Normal"/>
    <w:next w:val="Normal"/>
    <w:autoRedefine/>
    <w:rsid w:val="002C582E"/>
    <w:pPr>
      <w:tabs>
        <w:tab w:val="clear" w:pos="1134"/>
        <w:tab w:val="clear" w:pos="2835"/>
        <w:tab w:val="clear" w:pos="3969"/>
        <w:tab w:val="clear" w:pos="5102"/>
        <w:tab w:val="clear" w:pos="6236"/>
        <w:tab w:val="clear" w:pos="7370"/>
        <w:tab w:val="clear" w:pos="9071"/>
      </w:tabs>
      <w:ind w:left="1000"/>
    </w:pPr>
  </w:style>
  <w:style w:type="paragraph" w:styleId="TOC7">
    <w:name w:val="toc 7"/>
    <w:basedOn w:val="Normal"/>
    <w:next w:val="Normal"/>
    <w:autoRedefine/>
    <w:rsid w:val="002C582E"/>
    <w:pPr>
      <w:tabs>
        <w:tab w:val="clear" w:pos="1134"/>
        <w:tab w:val="clear" w:pos="2835"/>
        <w:tab w:val="clear" w:pos="3969"/>
        <w:tab w:val="clear" w:pos="5102"/>
        <w:tab w:val="clear" w:pos="6236"/>
        <w:tab w:val="clear" w:pos="7370"/>
        <w:tab w:val="clear" w:pos="9071"/>
      </w:tabs>
      <w:ind w:left="1200"/>
    </w:pPr>
  </w:style>
  <w:style w:type="paragraph" w:styleId="TOC8">
    <w:name w:val="toc 8"/>
    <w:basedOn w:val="Normal"/>
    <w:next w:val="Normal"/>
    <w:autoRedefine/>
    <w:rsid w:val="002C582E"/>
    <w:pPr>
      <w:tabs>
        <w:tab w:val="clear" w:pos="1134"/>
        <w:tab w:val="clear" w:pos="2835"/>
        <w:tab w:val="clear" w:pos="3969"/>
        <w:tab w:val="clear" w:pos="5102"/>
        <w:tab w:val="clear" w:pos="6236"/>
        <w:tab w:val="clear" w:pos="7370"/>
        <w:tab w:val="clear" w:pos="9071"/>
      </w:tabs>
      <w:ind w:left="1400"/>
    </w:pPr>
  </w:style>
  <w:style w:type="paragraph" w:styleId="TOC9">
    <w:name w:val="toc 9"/>
    <w:basedOn w:val="Normal"/>
    <w:next w:val="Normal"/>
    <w:autoRedefine/>
    <w:rsid w:val="002C582E"/>
    <w:pPr>
      <w:tabs>
        <w:tab w:val="clear" w:pos="1134"/>
        <w:tab w:val="clear" w:pos="2835"/>
        <w:tab w:val="clear" w:pos="3969"/>
        <w:tab w:val="clear" w:pos="5102"/>
        <w:tab w:val="clear" w:pos="6236"/>
        <w:tab w:val="clear" w:pos="7370"/>
        <w:tab w:val="clear" w:pos="9071"/>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terspec.co.nz/redirect.aspx?pl=1110" TargetMode="External"/><Relationship Id="rId13" Type="http://schemas.openxmlformats.org/officeDocument/2006/relationships/hyperlink" Target="http://www.masterspec.co.nz/redirect.aspx?pl=301" TargetMode="External"/><Relationship Id="rId18" Type="http://schemas.openxmlformats.org/officeDocument/2006/relationships/hyperlink" Target="http://www.masterspec.co.nz/redirect.aspx?pl=3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asterspec.co.nz/redirect.aspx?pl=347" TargetMode="External"/><Relationship Id="rId7" Type="http://schemas.openxmlformats.org/officeDocument/2006/relationships/hyperlink" Target="http://www.masterspec.co.nz/redirect.aspx?pl=347" TargetMode="External"/><Relationship Id="rId12" Type="http://schemas.openxmlformats.org/officeDocument/2006/relationships/hyperlink" Target="http://www.loxocladding.co.nz" TargetMode="External"/><Relationship Id="rId17" Type="http://schemas.openxmlformats.org/officeDocument/2006/relationships/hyperlink" Target="http://www.masterspec.co.nz/redirect.aspx?pl=34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terspec.co.nz/redirect.aspx?pl=301" TargetMode="External"/><Relationship Id="rId20" Type="http://schemas.openxmlformats.org/officeDocument/2006/relationships/hyperlink" Target="http://www.masterspec.co.nz/redirect.aspx?pl=3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terspec.co.nz/redirect.aspx?pl=190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terspec.co.nz/redirect.aspx?pl=527" TargetMode="External"/><Relationship Id="rId23" Type="http://schemas.openxmlformats.org/officeDocument/2006/relationships/hyperlink" Target="http://www.masterspec.co.nz/redirect.aspx?pl=347" TargetMode="External"/><Relationship Id="rId10" Type="http://schemas.openxmlformats.org/officeDocument/2006/relationships/hyperlink" Target="http://www.masterspec.co.nz/redirect.aspx?pl=301" TargetMode="External"/><Relationship Id="rId19" Type="http://schemas.openxmlformats.org/officeDocument/2006/relationships/hyperlink" Target="http://www.masterspec.co.nz/redirect.aspx?pl=299" TargetMode="External"/><Relationship Id="rId4" Type="http://schemas.openxmlformats.org/officeDocument/2006/relationships/webSettings" Target="webSettings.xml"/><Relationship Id="rId9" Type="http://schemas.openxmlformats.org/officeDocument/2006/relationships/hyperlink" Target="http://www.masterspec.co.nz/redirect.aspx?pl=299" TargetMode="External"/><Relationship Id="rId14" Type="http://schemas.openxmlformats.org/officeDocument/2006/relationships/hyperlink" Target="http://www.masterspec.co.nz/redirect.aspx?pl=1110" TargetMode="External"/><Relationship Id="rId22" Type="http://schemas.openxmlformats.org/officeDocument/2006/relationships/hyperlink" Target="http://www.masterspec.co.nz/redirect.aspx?pl=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Loxo Cladding NZ</Company>
  <LinksUpToDate>false</LinksUpToDate>
  <CharactersWithSpaces>17930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Stufkens</dc:creator>
  <cp:keywords/>
  <dc:description/>
  <cp:lastModifiedBy>Marcus Stufkens</cp:lastModifiedBy>
  <cp:revision>2</cp:revision>
  <cp:lastPrinted>2013-05-06T22:30:00Z</cp:lastPrinted>
  <dcterms:created xsi:type="dcterms:W3CDTF">2020-08-30T02:52:00Z</dcterms:created>
  <dcterms:modified xsi:type="dcterms:W3CDTF">2020-08-30T02:52:00Z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sterspec">
    <vt:lpwstr>68308</vt:lpwstr>
  </property>
</Properties>
</file>